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B1" w:rsidRPr="00A74E66" w:rsidRDefault="00BA2BB1" w:rsidP="00BA2BB1">
      <w:pPr>
        <w:spacing w:after="0" w:line="480" w:lineRule="auto"/>
        <w:ind w:left="-180" w:right="-540"/>
        <w:jc w:val="center"/>
        <w:rPr>
          <w:rFonts w:ascii="Times New Roman" w:eastAsia="Times New Roman" w:hAnsi="Times New Roman" w:cs="Times New Roman"/>
          <w:b/>
          <w:sz w:val="24"/>
          <w:szCs w:val="24"/>
          <w:lang w:eastAsia="en-CA"/>
        </w:rPr>
      </w:pPr>
      <w:bookmarkStart w:id="0" w:name="_GoBack"/>
      <w:bookmarkEnd w:id="0"/>
    </w:p>
    <w:p w:rsidR="00342818" w:rsidRPr="00A74E66" w:rsidRDefault="00342818" w:rsidP="00BA2BB1">
      <w:pPr>
        <w:spacing w:after="0" w:line="480" w:lineRule="auto"/>
        <w:ind w:left="-180" w:right="-540"/>
        <w:jc w:val="center"/>
        <w:rPr>
          <w:rFonts w:ascii="Times New Roman" w:eastAsia="Times New Roman" w:hAnsi="Times New Roman" w:cs="Times New Roman"/>
          <w:b/>
          <w:sz w:val="24"/>
          <w:szCs w:val="24"/>
          <w:lang w:eastAsia="en-CA"/>
        </w:rPr>
      </w:pPr>
    </w:p>
    <w:p w:rsidR="00342818" w:rsidRPr="00A74E66" w:rsidRDefault="00342818" w:rsidP="00BA2BB1">
      <w:pPr>
        <w:spacing w:after="0" w:line="480" w:lineRule="auto"/>
        <w:ind w:left="-180" w:right="-540"/>
        <w:jc w:val="center"/>
        <w:rPr>
          <w:rFonts w:ascii="Times New Roman" w:eastAsia="Times New Roman" w:hAnsi="Times New Roman" w:cs="Times New Roman"/>
          <w:b/>
          <w:sz w:val="24"/>
          <w:szCs w:val="24"/>
          <w:lang w:eastAsia="en-CA"/>
        </w:rPr>
      </w:pPr>
    </w:p>
    <w:p w:rsidR="00BA2BB1" w:rsidRPr="00A74E66" w:rsidRDefault="00BA2BB1" w:rsidP="00BA2BB1">
      <w:pPr>
        <w:spacing w:after="0" w:line="480" w:lineRule="auto"/>
        <w:ind w:left="-180" w:right="-540"/>
        <w:jc w:val="center"/>
        <w:rPr>
          <w:rFonts w:ascii="Times New Roman" w:eastAsia="Times New Roman" w:hAnsi="Times New Roman" w:cs="Times New Roman"/>
          <w:b/>
          <w:sz w:val="24"/>
          <w:szCs w:val="24"/>
          <w:lang w:eastAsia="en-CA"/>
        </w:rPr>
      </w:pPr>
      <w:r w:rsidRPr="00A74E66">
        <w:rPr>
          <w:rFonts w:ascii="Times New Roman" w:eastAsia="Times New Roman" w:hAnsi="Times New Roman" w:cs="Times New Roman"/>
          <w:b/>
          <w:sz w:val="24"/>
          <w:szCs w:val="24"/>
          <w:lang w:eastAsia="en-CA"/>
        </w:rPr>
        <w:t>Financial Illiteracy in Our Schools</w:t>
      </w:r>
      <w:r w:rsidR="005449CA" w:rsidRPr="00A74E66">
        <w:rPr>
          <w:rFonts w:ascii="Times New Roman" w:eastAsia="Times New Roman" w:hAnsi="Times New Roman" w:cs="Times New Roman"/>
          <w:b/>
          <w:sz w:val="24"/>
          <w:szCs w:val="24"/>
          <w:lang w:eastAsia="en-CA"/>
        </w:rPr>
        <w:t xml:space="preserve"> and o</w:t>
      </w:r>
      <w:r w:rsidR="00C93866" w:rsidRPr="00A74E66">
        <w:rPr>
          <w:rFonts w:ascii="Times New Roman" w:eastAsia="Times New Roman" w:hAnsi="Times New Roman" w:cs="Times New Roman"/>
          <w:b/>
          <w:sz w:val="24"/>
          <w:szCs w:val="24"/>
          <w:lang w:eastAsia="en-CA"/>
        </w:rPr>
        <w:t>n Our Streets</w:t>
      </w:r>
    </w:p>
    <w:p w:rsidR="00BA2BB1" w:rsidRPr="00A74E66" w:rsidRDefault="00BA2BB1" w:rsidP="00BA2BB1">
      <w:pPr>
        <w:spacing w:after="0" w:line="480" w:lineRule="auto"/>
        <w:ind w:left="-180" w:right="-540"/>
        <w:jc w:val="center"/>
        <w:rPr>
          <w:rFonts w:ascii="Times New Roman" w:eastAsia="Times New Roman" w:hAnsi="Times New Roman" w:cs="Times New Roman"/>
          <w:b/>
          <w:sz w:val="24"/>
          <w:szCs w:val="24"/>
          <w:lang w:eastAsia="en-CA"/>
        </w:rPr>
      </w:pPr>
      <w:r w:rsidRPr="00A74E66">
        <w:rPr>
          <w:rFonts w:ascii="Times New Roman" w:eastAsia="Times New Roman" w:hAnsi="Times New Roman" w:cs="Times New Roman"/>
          <w:b/>
          <w:sz w:val="24"/>
          <w:szCs w:val="24"/>
          <w:lang w:eastAsia="en-CA"/>
        </w:rPr>
        <w:t>Kyle Prevost</w:t>
      </w:r>
    </w:p>
    <w:p w:rsidR="00BA2BB1" w:rsidRPr="00A74E66" w:rsidRDefault="00BA2BB1" w:rsidP="00BA2BB1">
      <w:pPr>
        <w:spacing w:after="0" w:line="480" w:lineRule="auto"/>
        <w:ind w:left="-180" w:right="-540"/>
        <w:jc w:val="center"/>
        <w:rPr>
          <w:rFonts w:ascii="Times New Roman" w:eastAsia="Times New Roman" w:hAnsi="Times New Roman" w:cs="Times New Roman"/>
          <w:b/>
          <w:sz w:val="24"/>
          <w:szCs w:val="24"/>
          <w:lang w:eastAsia="en-CA"/>
        </w:rPr>
      </w:pPr>
      <w:r w:rsidRPr="00A74E66">
        <w:rPr>
          <w:rFonts w:ascii="Times New Roman" w:eastAsia="Times New Roman" w:hAnsi="Times New Roman" w:cs="Times New Roman"/>
          <w:b/>
          <w:sz w:val="24"/>
          <w:szCs w:val="24"/>
          <w:lang w:eastAsia="en-CA"/>
        </w:rPr>
        <w:t>Brandon University</w:t>
      </w:r>
    </w:p>
    <w:p w:rsidR="00FF0637" w:rsidRPr="00A74E66" w:rsidRDefault="00FF0637" w:rsidP="00A43B11">
      <w:pPr>
        <w:spacing w:after="0"/>
        <w:rPr>
          <w:rFonts w:ascii="Times New Roman" w:hAnsi="Times New Roman" w:cs="Times New Roman"/>
        </w:rPr>
      </w:pPr>
    </w:p>
    <w:p w:rsidR="0019490A" w:rsidRPr="00A74E66" w:rsidRDefault="0019490A"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A74E66" w:rsidRPr="00A74E66" w:rsidRDefault="00A74E66" w:rsidP="0019490A">
      <w:pPr>
        <w:spacing w:after="0"/>
        <w:rPr>
          <w:rFonts w:ascii="Times New Roman" w:hAnsi="Times New Roman" w:cs="Times New Roman"/>
        </w:rPr>
      </w:pPr>
    </w:p>
    <w:p w:rsidR="00A74E66" w:rsidRPr="00A74E66" w:rsidRDefault="00A74E66" w:rsidP="0019490A">
      <w:pPr>
        <w:spacing w:after="0"/>
        <w:rPr>
          <w:rFonts w:ascii="Times New Roman" w:hAnsi="Times New Roman" w:cs="Times New Roman"/>
        </w:rPr>
      </w:pPr>
    </w:p>
    <w:p w:rsidR="00A74E66" w:rsidRPr="00A74E66" w:rsidRDefault="00A74E66" w:rsidP="0019490A">
      <w:pPr>
        <w:spacing w:after="0"/>
        <w:rPr>
          <w:rFonts w:ascii="Times New Roman" w:hAnsi="Times New Roman" w:cs="Times New Roman"/>
        </w:rPr>
      </w:pPr>
    </w:p>
    <w:p w:rsidR="00A74E66" w:rsidRPr="00A74E66" w:rsidRDefault="00A74E66" w:rsidP="0019490A">
      <w:pPr>
        <w:spacing w:after="0"/>
        <w:rPr>
          <w:rFonts w:ascii="Times New Roman" w:hAnsi="Times New Roman" w:cs="Times New Roman"/>
        </w:rPr>
      </w:pPr>
    </w:p>
    <w:p w:rsidR="00BA2BB1" w:rsidRPr="00A74E66" w:rsidRDefault="00BA2BB1" w:rsidP="0019490A">
      <w:pPr>
        <w:spacing w:after="0"/>
        <w:rPr>
          <w:rFonts w:ascii="Times New Roman" w:hAnsi="Times New Roman" w:cs="Times New Roman"/>
        </w:rPr>
      </w:pPr>
    </w:p>
    <w:p w:rsidR="00342818" w:rsidRPr="00A74E66" w:rsidRDefault="007229B6" w:rsidP="00342818">
      <w:pPr>
        <w:spacing w:line="480" w:lineRule="auto"/>
        <w:jc w:val="center"/>
        <w:rPr>
          <w:rStyle w:val="Strong"/>
          <w:rFonts w:ascii="Times New Roman" w:hAnsi="Times New Roman" w:cs="Times New Roman"/>
          <w:b w:val="0"/>
          <w:szCs w:val="24"/>
          <w:shd w:val="clear" w:color="auto" w:fill="FFFFFF"/>
        </w:rPr>
      </w:pPr>
      <w:r w:rsidRPr="007229B6">
        <w:rPr>
          <w:rStyle w:val="Strong"/>
          <w:rFonts w:ascii="Times New Roman" w:hAnsi="Times New Roman" w:cs="Times New Roman"/>
          <w:b w:val="0"/>
          <w:szCs w:val="24"/>
          <w:shd w:val="clear" w:color="auto" w:fill="FFFFFF"/>
        </w:rPr>
        <w:t>01.755 Administrative Leadership in Educational Institutions</w:t>
      </w:r>
    </w:p>
    <w:p w:rsidR="00342818" w:rsidRPr="00A74E66" w:rsidRDefault="00342818" w:rsidP="00342818">
      <w:pPr>
        <w:spacing w:line="480" w:lineRule="auto"/>
        <w:jc w:val="center"/>
        <w:rPr>
          <w:rFonts w:ascii="Times New Roman" w:hAnsi="Times New Roman" w:cs="Times New Roman"/>
          <w:szCs w:val="24"/>
        </w:rPr>
      </w:pPr>
      <w:r w:rsidRPr="00A74E66">
        <w:rPr>
          <w:rFonts w:ascii="Times New Roman" w:hAnsi="Times New Roman" w:cs="Times New Roman"/>
          <w:szCs w:val="24"/>
        </w:rPr>
        <w:t>Dr.  Kirk</w:t>
      </w:r>
    </w:p>
    <w:p w:rsidR="00BA2BB1" w:rsidRPr="00A74E66" w:rsidRDefault="007229B6" w:rsidP="00A43B11">
      <w:pPr>
        <w:spacing w:line="480" w:lineRule="auto"/>
        <w:jc w:val="center"/>
        <w:rPr>
          <w:rFonts w:ascii="Times New Roman" w:hAnsi="Times New Roman" w:cs="Times New Roman"/>
          <w:szCs w:val="24"/>
        </w:rPr>
      </w:pPr>
      <w:r>
        <w:rPr>
          <w:rFonts w:ascii="Times New Roman" w:hAnsi="Times New Roman" w:cs="Times New Roman"/>
          <w:szCs w:val="24"/>
        </w:rPr>
        <w:t>17 March 2014</w:t>
      </w:r>
    </w:p>
    <w:p w:rsidR="00A43B11" w:rsidRDefault="00A43B11" w:rsidP="00A43B11">
      <w:pPr>
        <w:spacing w:line="480" w:lineRule="auto"/>
        <w:jc w:val="center"/>
        <w:rPr>
          <w:rFonts w:cs="Times New Roman"/>
          <w:szCs w:val="24"/>
        </w:rPr>
      </w:pPr>
    </w:p>
    <w:p w:rsidR="005449CA" w:rsidRDefault="005449CA" w:rsidP="00A74E66">
      <w:pPr>
        <w:spacing w:after="0" w:line="480" w:lineRule="auto"/>
      </w:pPr>
    </w:p>
    <w:p w:rsidR="00A74E66" w:rsidRDefault="00A74E66" w:rsidP="005449CA">
      <w:pPr>
        <w:spacing w:after="0" w:line="480" w:lineRule="auto"/>
        <w:ind w:left="-180" w:right="-540"/>
        <w:jc w:val="center"/>
        <w:rPr>
          <w:rFonts w:ascii="Times New Roman" w:eastAsia="Times New Roman" w:hAnsi="Times New Roman" w:cs="Times New Roman"/>
          <w:b/>
          <w:sz w:val="24"/>
          <w:szCs w:val="24"/>
          <w:lang w:eastAsia="en-CA"/>
        </w:rPr>
      </w:pPr>
    </w:p>
    <w:p w:rsidR="005449CA" w:rsidRPr="00A74E66" w:rsidRDefault="005449CA" w:rsidP="005449CA">
      <w:pPr>
        <w:spacing w:after="0" w:line="480" w:lineRule="auto"/>
        <w:ind w:left="-180" w:right="-540"/>
        <w:jc w:val="center"/>
        <w:rPr>
          <w:rFonts w:ascii="Times New Roman" w:eastAsia="Times New Roman" w:hAnsi="Times New Roman" w:cs="Times New Roman"/>
          <w:b/>
          <w:sz w:val="24"/>
          <w:szCs w:val="24"/>
          <w:lang w:eastAsia="en-CA"/>
        </w:rPr>
      </w:pPr>
      <w:r w:rsidRPr="00A74E66">
        <w:rPr>
          <w:rFonts w:ascii="Times New Roman" w:eastAsia="Times New Roman" w:hAnsi="Times New Roman" w:cs="Times New Roman"/>
          <w:b/>
          <w:sz w:val="24"/>
          <w:szCs w:val="24"/>
          <w:lang w:eastAsia="en-CA"/>
        </w:rPr>
        <w:lastRenderedPageBreak/>
        <w:t>Financial Illiteracy in Our Schools and on Our Streets</w:t>
      </w:r>
    </w:p>
    <w:p w:rsidR="00637F42" w:rsidRPr="00A74E66" w:rsidRDefault="00637F42" w:rsidP="005449CA">
      <w:pPr>
        <w:spacing w:after="0" w:line="480" w:lineRule="auto"/>
        <w:ind w:firstLine="720"/>
        <w:rPr>
          <w:rFonts w:ascii="Times New Roman" w:hAnsi="Times New Roman" w:cs="Times New Roman"/>
        </w:rPr>
      </w:pPr>
      <w:r w:rsidRPr="00A74E66">
        <w:rPr>
          <w:rFonts w:ascii="Times New Roman" w:hAnsi="Times New Roman" w:cs="Times New Roman"/>
        </w:rPr>
        <w:t>As a professional educator and someone who is involved with Canada’s personal finance community</w:t>
      </w:r>
      <w:r w:rsidR="00A74E66">
        <w:rPr>
          <w:rFonts w:ascii="Times New Roman" w:hAnsi="Times New Roman" w:cs="Times New Roman"/>
        </w:rPr>
        <w:t>,</w:t>
      </w:r>
      <w:r w:rsidRPr="00A74E66">
        <w:rPr>
          <w:rFonts w:ascii="Times New Roman" w:hAnsi="Times New Roman" w:cs="Times New Roman"/>
        </w:rPr>
        <w:t xml:space="preserve"> I am routinely amazed at how determined we seem to be to send our young people into the world with a crippling lack of knowledge about scenarios that they are virtually guaranteed </w:t>
      </w:r>
      <w:r w:rsidR="009343EF" w:rsidRPr="00A74E66">
        <w:rPr>
          <w:rFonts w:ascii="Times New Roman" w:hAnsi="Times New Roman" w:cs="Times New Roman"/>
        </w:rPr>
        <w:t>to be engaged with</w:t>
      </w:r>
      <w:r w:rsidRPr="00A74E66">
        <w:rPr>
          <w:rFonts w:ascii="Times New Roman" w:hAnsi="Times New Roman" w:cs="Times New Roman"/>
        </w:rPr>
        <w:t xml:space="preserve"> on a daily basis.  Financial literacy </w:t>
      </w:r>
      <w:r w:rsidR="0019490A" w:rsidRPr="00A74E66">
        <w:rPr>
          <w:rFonts w:ascii="Times New Roman" w:hAnsi="Times New Roman" w:cs="Times New Roman"/>
        </w:rPr>
        <w:t>is becoming increasingly more complicated and more important in the modern world.  Our current piecemeal approach to financial education in Manitoba is inadequate and has resulted in a large segment of the adult population suffering from a sub-optimal standard of living.</w:t>
      </w:r>
      <w:r w:rsidR="00BB3108" w:rsidRPr="00A74E66">
        <w:rPr>
          <w:rFonts w:ascii="Times New Roman" w:hAnsi="Times New Roman" w:cs="Times New Roman"/>
        </w:rPr>
        <w:t xml:space="preserve">  We need to begin laying the foundation for a mandatory financial literacy course for grade 12 students in Manitoba.</w:t>
      </w:r>
    </w:p>
    <w:p w:rsidR="00D85A56" w:rsidRPr="00A74E66" w:rsidRDefault="00637F42" w:rsidP="003976EB">
      <w:pPr>
        <w:spacing w:after="0" w:line="480" w:lineRule="auto"/>
        <w:ind w:firstLine="720"/>
        <w:rPr>
          <w:rFonts w:ascii="Times New Roman" w:hAnsi="Times New Roman" w:cs="Times New Roman"/>
        </w:rPr>
      </w:pPr>
      <w:r w:rsidRPr="00A74E66">
        <w:rPr>
          <w:rFonts w:ascii="Times New Roman" w:hAnsi="Times New Roman" w:cs="Times New Roman"/>
        </w:rPr>
        <w:t>Using the term “literacy” when discussing the subject area of personal finance is important because it emphasizes just how important this set of knowledge is, and allows for the apt description of most Manitobans (and Canadians for that matter) as financially illiterate.</w:t>
      </w:r>
      <w:r w:rsidR="000F192C" w:rsidRPr="00A74E66">
        <w:rPr>
          <w:rFonts w:ascii="Times New Roman" w:hAnsi="Times New Roman" w:cs="Times New Roman"/>
        </w:rPr>
        <w:t xml:space="preserve">  Personal finance education and financial literacy are terms that are often used interchangeably by governments and the media.  The Ontario Working Group on Financial Literacy defines financial literacy as, “Having the knowledge and skills needed to make responsible economic and financial decisions with competence and confidence,” (Ministry of Education, 2010, p. 7).  By talking about subject area-specific knowledge as a type of literacy, it </w:t>
      </w:r>
      <w:r w:rsidRPr="00A74E66">
        <w:rPr>
          <w:rFonts w:ascii="Times New Roman" w:hAnsi="Times New Roman" w:cs="Times New Roman"/>
        </w:rPr>
        <w:t>infer</w:t>
      </w:r>
      <w:r w:rsidR="000F192C" w:rsidRPr="00A74E66">
        <w:rPr>
          <w:rFonts w:ascii="Times New Roman" w:hAnsi="Times New Roman" w:cs="Times New Roman"/>
        </w:rPr>
        <w:t>s</w:t>
      </w:r>
      <w:r w:rsidRPr="00A74E66">
        <w:rPr>
          <w:rFonts w:ascii="Times New Roman" w:hAnsi="Times New Roman" w:cs="Times New Roman"/>
        </w:rPr>
        <w:t xml:space="preserve"> that public high schools have a responsibility to produce literate citizens within the subject area.  Manitoba cannot afford (both literally and figuratively) to be left behind, debating whether parents who are setting record personal debt levels should be tasked with financial literacy development, while the rest of the world begins to implement data-supported programs that give</w:t>
      </w:r>
      <w:r w:rsidR="009343EF" w:rsidRPr="00A74E66">
        <w:rPr>
          <w:rFonts w:ascii="Times New Roman" w:hAnsi="Times New Roman" w:cs="Times New Roman"/>
        </w:rPr>
        <w:t xml:space="preserve"> graduates of their schools</w:t>
      </w:r>
      <w:r w:rsidRPr="00A74E66">
        <w:rPr>
          <w:rFonts w:ascii="Times New Roman" w:hAnsi="Times New Roman" w:cs="Times New Roman"/>
        </w:rPr>
        <w:t xml:space="preserve"> a mas</w:t>
      </w:r>
      <w:r w:rsidR="00D85A56" w:rsidRPr="00A74E66">
        <w:rPr>
          <w:rFonts w:ascii="Times New Roman" w:hAnsi="Times New Roman" w:cs="Times New Roman"/>
        </w:rPr>
        <w:t>sive advantage in today’</w:t>
      </w:r>
      <w:r w:rsidR="003976EB" w:rsidRPr="00A74E66">
        <w:rPr>
          <w:rFonts w:ascii="Times New Roman" w:hAnsi="Times New Roman" w:cs="Times New Roman"/>
        </w:rPr>
        <w:t>s global marketplace.</w:t>
      </w:r>
    </w:p>
    <w:p w:rsidR="00D85A56" w:rsidRPr="00A74E66" w:rsidRDefault="00D85A56" w:rsidP="003976EB">
      <w:pPr>
        <w:spacing w:after="0" w:line="480" w:lineRule="auto"/>
        <w:ind w:firstLine="720"/>
        <w:rPr>
          <w:rFonts w:ascii="Times New Roman" w:hAnsi="Times New Roman" w:cs="Times New Roman"/>
        </w:rPr>
      </w:pPr>
      <w:r w:rsidRPr="00A74E66">
        <w:rPr>
          <w:rFonts w:ascii="Times New Roman" w:hAnsi="Times New Roman" w:cs="Times New Roman"/>
        </w:rPr>
        <w:t>It is undeniable that today’s students face a more financially-complicated and financially-connected world than their parents did</w:t>
      </w:r>
      <w:r w:rsidR="009343EF" w:rsidRPr="00A74E66">
        <w:rPr>
          <w:rFonts w:ascii="Times New Roman" w:hAnsi="Times New Roman" w:cs="Times New Roman"/>
        </w:rPr>
        <w:t xml:space="preserve"> (</w:t>
      </w:r>
      <w:proofErr w:type="spellStart"/>
      <w:r w:rsidR="009343EF" w:rsidRPr="00A74E66">
        <w:rPr>
          <w:rFonts w:ascii="Times New Roman" w:hAnsi="Times New Roman" w:cs="Times New Roman"/>
        </w:rPr>
        <w:t>Bechetti</w:t>
      </w:r>
      <w:proofErr w:type="spellEnd"/>
      <w:r w:rsidR="009343EF" w:rsidRPr="00A74E66">
        <w:rPr>
          <w:rFonts w:ascii="Times New Roman" w:hAnsi="Times New Roman" w:cs="Times New Roman"/>
        </w:rPr>
        <w:t xml:space="preserve">, </w:t>
      </w:r>
      <w:proofErr w:type="spellStart"/>
      <w:r w:rsidR="009343EF" w:rsidRPr="00A74E66">
        <w:rPr>
          <w:rFonts w:ascii="Times New Roman" w:hAnsi="Times New Roman" w:cs="Times New Roman"/>
        </w:rPr>
        <w:t>Caizza</w:t>
      </w:r>
      <w:proofErr w:type="spellEnd"/>
      <w:r w:rsidR="009343EF" w:rsidRPr="00A74E66">
        <w:rPr>
          <w:rFonts w:ascii="Times New Roman" w:hAnsi="Times New Roman" w:cs="Times New Roman"/>
        </w:rPr>
        <w:t xml:space="preserve"> &amp; </w:t>
      </w:r>
      <w:proofErr w:type="spellStart"/>
      <w:r w:rsidR="009343EF" w:rsidRPr="00A74E66">
        <w:rPr>
          <w:rFonts w:ascii="Times New Roman" w:hAnsi="Times New Roman" w:cs="Times New Roman"/>
        </w:rPr>
        <w:t>Decio</w:t>
      </w:r>
      <w:proofErr w:type="spellEnd"/>
      <w:r w:rsidR="009343EF" w:rsidRPr="00A74E66">
        <w:rPr>
          <w:rFonts w:ascii="Times New Roman" w:hAnsi="Times New Roman" w:cs="Times New Roman"/>
        </w:rPr>
        <w:t xml:space="preserve">, 2013, p. 817; Orton, 2007, p. 3; </w:t>
      </w:r>
      <w:proofErr w:type="spellStart"/>
      <w:r w:rsidR="009343EF" w:rsidRPr="00A74E66">
        <w:rPr>
          <w:rFonts w:ascii="Times New Roman" w:hAnsi="Times New Roman" w:cs="Times New Roman"/>
        </w:rPr>
        <w:t>Willhem</w:t>
      </w:r>
      <w:proofErr w:type="spellEnd"/>
      <w:r w:rsidR="009343EF" w:rsidRPr="00A74E66">
        <w:rPr>
          <w:rFonts w:ascii="Times New Roman" w:hAnsi="Times New Roman" w:cs="Times New Roman"/>
        </w:rPr>
        <w:t xml:space="preserve"> &amp; Chao, 2005, p. 20</w:t>
      </w:r>
      <w:r w:rsidRPr="00A74E66">
        <w:rPr>
          <w:rFonts w:ascii="Times New Roman" w:hAnsi="Times New Roman" w:cs="Times New Roman"/>
        </w:rPr>
        <w:t>).  The consequences of this evolution have made financial education more important than ever before.  The Baby Boomer and Gene</w:t>
      </w:r>
      <w:r w:rsidR="00A74E66">
        <w:rPr>
          <w:rFonts w:ascii="Times New Roman" w:hAnsi="Times New Roman" w:cs="Times New Roman"/>
        </w:rPr>
        <w:t xml:space="preserve">ration X </w:t>
      </w:r>
      <w:r w:rsidRPr="00A74E66">
        <w:rPr>
          <w:rFonts w:ascii="Times New Roman" w:hAnsi="Times New Roman" w:cs="Times New Roman"/>
        </w:rPr>
        <w:t>(1960-1980) cohorts grew up during a period of unprecedented fin</w:t>
      </w:r>
      <w:r w:rsidR="000F192C" w:rsidRPr="00A74E66">
        <w:rPr>
          <w:rFonts w:ascii="Times New Roman" w:hAnsi="Times New Roman" w:cs="Times New Roman"/>
        </w:rPr>
        <w:t xml:space="preserve">ancial growth in North America.  As </w:t>
      </w:r>
      <w:r w:rsidRPr="00A74E66">
        <w:rPr>
          <w:rFonts w:ascii="Times New Roman" w:hAnsi="Times New Roman" w:cs="Times New Roman"/>
        </w:rPr>
        <w:t xml:space="preserve">long as they listened to a little of what </w:t>
      </w:r>
      <w:r w:rsidRPr="00A74E66">
        <w:rPr>
          <w:rFonts w:ascii="Times New Roman" w:hAnsi="Times New Roman" w:cs="Times New Roman"/>
        </w:rPr>
        <w:lastRenderedPageBreak/>
        <w:t xml:space="preserve">their depression-era-surviving elders told them and put their savings into investments of some </w:t>
      </w:r>
      <w:r w:rsidR="009343EF" w:rsidRPr="00A74E66">
        <w:rPr>
          <w:rFonts w:ascii="Times New Roman" w:hAnsi="Times New Roman" w:cs="Times New Roman"/>
        </w:rPr>
        <w:t>kind</w:t>
      </w:r>
      <w:r w:rsidR="000F192C" w:rsidRPr="00A74E66">
        <w:rPr>
          <w:rFonts w:ascii="Times New Roman" w:hAnsi="Times New Roman" w:cs="Times New Roman"/>
        </w:rPr>
        <w:t xml:space="preserve"> (and left them there)</w:t>
      </w:r>
      <w:r w:rsidR="009343EF" w:rsidRPr="00A74E66">
        <w:rPr>
          <w:rFonts w:ascii="Times New Roman" w:hAnsi="Times New Roman" w:cs="Times New Roman"/>
        </w:rPr>
        <w:t xml:space="preserve"> they likely did quite well</w:t>
      </w:r>
      <w:r w:rsidRPr="00A74E66">
        <w:rPr>
          <w:rFonts w:ascii="Times New Roman" w:hAnsi="Times New Roman" w:cs="Times New Roman"/>
        </w:rPr>
        <w:t>.  The post-WWII years also saw the popularization of what we know today as the social safety n</w:t>
      </w:r>
      <w:r w:rsidR="000F192C" w:rsidRPr="00A74E66">
        <w:rPr>
          <w:rFonts w:ascii="Times New Roman" w:hAnsi="Times New Roman" w:cs="Times New Roman"/>
        </w:rPr>
        <w:t xml:space="preserve">et and a strong progressive tax </w:t>
      </w:r>
      <w:r w:rsidRPr="00A74E66">
        <w:rPr>
          <w:rFonts w:ascii="Times New Roman" w:hAnsi="Times New Roman" w:cs="Times New Roman"/>
        </w:rPr>
        <w:t xml:space="preserve">system.  When combined with a large demand for blue-collar work that was dominated by unions and defined benefit pension plans, most people didn’t have to pay much attention to their personal </w:t>
      </w:r>
      <w:r w:rsidR="00D45067" w:rsidRPr="00A74E66">
        <w:rPr>
          <w:rFonts w:ascii="Times New Roman" w:hAnsi="Times New Roman" w:cs="Times New Roman"/>
        </w:rPr>
        <w:t>finances to</w:t>
      </w:r>
      <w:r w:rsidR="000F192C" w:rsidRPr="00A74E66">
        <w:rPr>
          <w:rFonts w:ascii="Times New Roman" w:hAnsi="Times New Roman" w:cs="Times New Roman"/>
        </w:rPr>
        <w:t xml:space="preserve"> be considered financially comfortable</w:t>
      </w:r>
      <w:r w:rsidRPr="00A74E66">
        <w:rPr>
          <w:rFonts w:ascii="Times New Roman" w:hAnsi="Times New Roman" w:cs="Times New Roman"/>
        </w:rPr>
        <w:t>.  As long as they worked at a dece</w:t>
      </w:r>
      <w:r w:rsidR="009343EF" w:rsidRPr="00A74E66">
        <w:rPr>
          <w:rFonts w:ascii="Times New Roman" w:hAnsi="Times New Roman" w:cs="Times New Roman"/>
        </w:rPr>
        <w:t>nt company and used a little common sense their future was more or less taken care of.</w:t>
      </w:r>
    </w:p>
    <w:p w:rsidR="00017946" w:rsidRPr="00A74E66" w:rsidRDefault="00D85A56"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These realities are gone today.  The world our Manitoba students graduate into is one where real wages (adjusted for inflation) have been </w:t>
      </w:r>
      <w:proofErr w:type="gramStart"/>
      <w:r w:rsidRPr="00A74E66">
        <w:rPr>
          <w:rFonts w:ascii="Times New Roman" w:hAnsi="Times New Roman" w:cs="Times New Roman"/>
        </w:rPr>
        <w:t>stagnate</w:t>
      </w:r>
      <w:proofErr w:type="gramEnd"/>
      <w:r w:rsidRPr="00A74E66">
        <w:rPr>
          <w:rFonts w:ascii="Times New Roman" w:hAnsi="Times New Roman" w:cs="Times New Roman"/>
        </w:rPr>
        <w:t xml:space="preserve"> for a couple of decades</w:t>
      </w:r>
      <w:r w:rsidR="009343EF" w:rsidRPr="00A74E66">
        <w:rPr>
          <w:rFonts w:ascii="Times New Roman" w:hAnsi="Times New Roman" w:cs="Times New Roman"/>
        </w:rPr>
        <w:t xml:space="preserve"> (Carrick, 2013</w:t>
      </w:r>
      <w:r w:rsidRPr="00A74E66">
        <w:rPr>
          <w:rFonts w:ascii="Times New Roman" w:hAnsi="Times New Roman" w:cs="Times New Roman"/>
        </w:rPr>
        <w:t>).  It is a place where our life expectancies are getting longer, but the burden of paying for those increasing golden years is being placed more and more on</w:t>
      </w:r>
      <w:r w:rsidR="00A43B11" w:rsidRPr="00A74E66">
        <w:rPr>
          <w:rFonts w:ascii="Times New Roman" w:hAnsi="Times New Roman" w:cs="Times New Roman"/>
        </w:rPr>
        <w:t xml:space="preserve"> younger generations</w:t>
      </w:r>
      <w:r w:rsidR="00A74E66">
        <w:rPr>
          <w:rFonts w:ascii="Times New Roman" w:hAnsi="Times New Roman" w:cs="Times New Roman"/>
        </w:rPr>
        <w:t>’</w:t>
      </w:r>
      <w:r w:rsidRPr="00A74E66">
        <w:rPr>
          <w:rFonts w:ascii="Times New Roman" w:hAnsi="Times New Roman" w:cs="Times New Roman"/>
        </w:rPr>
        <w:t xml:space="preserve"> shoulders due to the collapse of</w:t>
      </w:r>
      <w:r w:rsidR="00A74E66">
        <w:rPr>
          <w:rFonts w:ascii="Times New Roman" w:hAnsi="Times New Roman" w:cs="Times New Roman"/>
        </w:rPr>
        <w:t xml:space="preserve"> many of</w:t>
      </w:r>
      <w:r w:rsidRPr="00A74E66">
        <w:rPr>
          <w:rFonts w:ascii="Times New Roman" w:hAnsi="Times New Roman" w:cs="Times New Roman"/>
        </w:rPr>
        <w:t xml:space="preserve"> the aforementioned defined bene</w:t>
      </w:r>
      <w:r w:rsidR="00A74E66">
        <w:rPr>
          <w:rFonts w:ascii="Times New Roman" w:hAnsi="Times New Roman" w:cs="Times New Roman"/>
        </w:rPr>
        <w:t>fit pension plans</w:t>
      </w:r>
      <w:r w:rsidR="009343EF" w:rsidRPr="00A74E66">
        <w:rPr>
          <w:rFonts w:ascii="Times New Roman" w:hAnsi="Times New Roman" w:cs="Times New Roman"/>
        </w:rPr>
        <w:t xml:space="preserve"> (Orton, 2007, p. 3</w:t>
      </w:r>
      <w:r w:rsidRPr="00A74E66">
        <w:rPr>
          <w:rFonts w:ascii="Times New Roman" w:hAnsi="Times New Roman" w:cs="Times New Roman"/>
        </w:rPr>
        <w:t xml:space="preserve">).  </w:t>
      </w:r>
      <w:r w:rsidR="00D45067" w:rsidRPr="00A74E66">
        <w:rPr>
          <w:rFonts w:ascii="Times New Roman" w:hAnsi="Times New Roman" w:cs="Times New Roman"/>
        </w:rPr>
        <w:t xml:space="preserve">Today’s </w:t>
      </w:r>
      <w:r w:rsidRPr="00A74E66">
        <w:rPr>
          <w:rFonts w:ascii="Times New Roman" w:hAnsi="Times New Roman" w:cs="Times New Roman"/>
        </w:rPr>
        <w:t xml:space="preserve">18-year old walks into </w:t>
      </w:r>
      <w:r w:rsidR="00D45067" w:rsidRPr="00A74E66">
        <w:rPr>
          <w:rFonts w:ascii="Times New Roman" w:hAnsi="Times New Roman" w:cs="Times New Roman"/>
        </w:rPr>
        <w:t xml:space="preserve">a world </w:t>
      </w:r>
      <w:r w:rsidR="009E5DED" w:rsidRPr="00A74E66">
        <w:rPr>
          <w:rFonts w:ascii="Times New Roman" w:hAnsi="Times New Roman" w:cs="Times New Roman"/>
        </w:rPr>
        <w:t>that</w:t>
      </w:r>
      <w:r w:rsidR="00D45067" w:rsidRPr="00A74E66">
        <w:rPr>
          <w:rFonts w:ascii="Times New Roman" w:hAnsi="Times New Roman" w:cs="Times New Roman"/>
        </w:rPr>
        <w:t xml:space="preserve"> </w:t>
      </w:r>
      <w:r w:rsidRPr="00A74E66">
        <w:rPr>
          <w:rFonts w:ascii="Times New Roman" w:hAnsi="Times New Roman" w:cs="Times New Roman"/>
        </w:rPr>
        <w:t>is filled with advertising agencies that are more advanced than an</w:t>
      </w:r>
      <w:r w:rsidR="000F192C" w:rsidRPr="00A74E66">
        <w:rPr>
          <w:rFonts w:ascii="Times New Roman" w:hAnsi="Times New Roman" w:cs="Times New Roman"/>
        </w:rPr>
        <w:t>ything we could have imagined forty</w:t>
      </w:r>
      <w:r w:rsidRPr="00A74E66">
        <w:rPr>
          <w:rFonts w:ascii="Times New Roman" w:hAnsi="Times New Roman" w:cs="Times New Roman"/>
        </w:rPr>
        <w:t xml:space="preserve"> years go.  These multi-billion dollar conglomerates are scientifically calibrated to tap into the primal decision-making parts of our brain and encourage us to spend money that we don’t have.  The parents of said 18-year old (statical</w:t>
      </w:r>
      <w:r w:rsidR="00A74E66">
        <w:rPr>
          <w:rFonts w:ascii="Times New Roman" w:hAnsi="Times New Roman" w:cs="Times New Roman"/>
        </w:rPr>
        <w:t>ly speaking), don’t imparts lessons</w:t>
      </w:r>
      <w:r w:rsidRPr="00A74E66">
        <w:rPr>
          <w:rFonts w:ascii="Times New Roman" w:hAnsi="Times New Roman" w:cs="Times New Roman"/>
        </w:rPr>
        <w:t xml:space="preserve"> of forced</w:t>
      </w:r>
      <w:r w:rsidR="000F192C" w:rsidRPr="00A74E66">
        <w:rPr>
          <w:rFonts w:ascii="Times New Roman" w:hAnsi="Times New Roman" w:cs="Times New Roman"/>
        </w:rPr>
        <w:t xml:space="preserve"> frugality </w:t>
      </w:r>
      <w:r w:rsidR="00A74E66">
        <w:rPr>
          <w:rFonts w:ascii="Times New Roman" w:hAnsi="Times New Roman" w:cs="Times New Roman"/>
        </w:rPr>
        <w:t xml:space="preserve">that were learned </w:t>
      </w:r>
      <w:r w:rsidR="000F192C" w:rsidRPr="00A74E66">
        <w:rPr>
          <w:rFonts w:ascii="Times New Roman" w:hAnsi="Times New Roman" w:cs="Times New Roman"/>
        </w:rPr>
        <w:t>during a depression.  I</w:t>
      </w:r>
      <w:r w:rsidRPr="00A74E66">
        <w:rPr>
          <w:rFonts w:ascii="Times New Roman" w:hAnsi="Times New Roman" w:cs="Times New Roman"/>
        </w:rPr>
        <w:t>nstead</w:t>
      </w:r>
      <w:r w:rsidR="000F192C" w:rsidRPr="00A74E66">
        <w:rPr>
          <w:rFonts w:ascii="Times New Roman" w:hAnsi="Times New Roman" w:cs="Times New Roman"/>
        </w:rPr>
        <w:t>, many of today’s youth see</w:t>
      </w:r>
      <w:r w:rsidRPr="00A74E66">
        <w:rPr>
          <w:rFonts w:ascii="Times New Roman" w:hAnsi="Times New Roman" w:cs="Times New Roman"/>
        </w:rPr>
        <w:t xml:space="preserve"> their major role models purchasing massive houses they likely can’t afford th</w:t>
      </w:r>
      <w:r w:rsidR="000F192C" w:rsidRPr="00A74E66">
        <w:rPr>
          <w:rFonts w:ascii="Times New Roman" w:hAnsi="Times New Roman" w:cs="Times New Roman"/>
        </w:rPr>
        <w:t xml:space="preserve">e mortgage payments </w:t>
      </w:r>
      <w:proofErr w:type="gramStart"/>
      <w:r w:rsidR="000F192C" w:rsidRPr="00A74E66">
        <w:rPr>
          <w:rFonts w:ascii="Times New Roman" w:hAnsi="Times New Roman" w:cs="Times New Roman"/>
        </w:rPr>
        <w:t>on,</w:t>
      </w:r>
      <w:proofErr w:type="gramEnd"/>
      <w:r w:rsidR="000F192C" w:rsidRPr="00A74E66">
        <w:rPr>
          <w:rFonts w:ascii="Times New Roman" w:hAnsi="Times New Roman" w:cs="Times New Roman"/>
        </w:rPr>
        <w:t xml:space="preserve"> and making</w:t>
      </w:r>
      <w:r w:rsidRPr="00A74E66">
        <w:rPr>
          <w:rFonts w:ascii="Times New Roman" w:hAnsi="Times New Roman" w:cs="Times New Roman"/>
        </w:rPr>
        <w:t xml:space="preserve"> monthly minimum payments on</w:t>
      </w:r>
      <w:r w:rsidR="009343EF" w:rsidRPr="00A74E66">
        <w:rPr>
          <w:rFonts w:ascii="Times New Roman" w:hAnsi="Times New Roman" w:cs="Times New Roman"/>
        </w:rPr>
        <w:t xml:space="preserve"> maxed out credit cards (Robb &amp; Sharpe, 2009, p. 27</w:t>
      </w:r>
      <w:r w:rsidRPr="00A74E66">
        <w:rPr>
          <w:rFonts w:ascii="Times New Roman" w:hAnsi="Times New Roman" w:cs="Times New Roman"/>
        </w:rPr>
        <w:t>).  Yet as a Manitoba public school system we have yet to take the d</w:t>
      </w:r>
      <w:r w:rsidR="000F192C" w:rsidRPr="00A74E66">
        <w:rPr>
          <w:rFonts w:ascii="Times New Roman" w:hAnsi="Times New Roman" w:cs="Times New Roman"/>
        </w:rPr>
        <w:t>rastic measures that are needed to address these realities.</w:t>
      </w:r>
    </w:p>
    <w:p w:rsidR="00D85A56" w:rsidRPr="00A74E66" w:rsidRDefault="00D85A56" w:rsidP="003976EB">
      <w:pPr>
        <w:spacing w:after="0" w:line="480" w:lineRule="auto"/>
        <w:ind w:firstLine="720"/>
        <w:rPr>
          <w:rFonts w:ascii="Times New Roman" w:hAnsi="Times New Roman" w:cs="Times New Roman"/>
        </w:rPr>
      </w:pPr>
      <w:r w:rsidRPr="00A74E66">
        <w:rPr>
          <w:rFonts w:ascii="Times New Roman" w:hAnsi="Times New Roman" w:cs="Times New Roman"/>
        </w:rPr>
        <w:t>In addition to the pressures of the consumer society that our young people have to learn to navigate on their own, we now have considerably more financial options open to us than at any other point in history</w:t>
      </w:r>
      <w:r w:rsidR="009343EF" w:rsidRPr="00A74E66">
        <w:rPr>
          <w:rFonts w:ascii="Times New Roman" w:hAnsi="Times New Roman" w:cs="Times New Roman"/>
        </w:rPr>
        <w:t xml:space="preserve"> (</w:t>
      </w:r>
      <w:proofErr w:type="spellStart"/>
      <w:r w:rsidR="009343EF" w:rsidRPr="00A74E66">
        <w:rPr>
          <w:rFonts w:ascii="Times New Roman" w:hAnsi="Times New Roman" w:cs="Times New Roman"/>
        </w:rPr>
        <w:t>Willhem</w:t>
      </w:r>
      <w:proofErr w:type="spellEnd"/>
      <w:r w:rsidR="009343EF" w:rsidRPr="00A74E66">
        <w:rPr>
          <w:rFonts w:ascii="Times New Roman" w:hAnsi="Times New Roman" w:cs="Times New Roman"/>
        </w:rPr>
        <w:t xml:space="preserve"> &amp; Chao, 2005, p. 20)</w:t>
      </w:r>
      <w:r w:rsidRPr="00A74E66">
        <w:rPr>
          <w:rFonts w:ascii="Times New Roman" w:hAnsi="Times New Roman" w:cs="Times New Roman"/>
        </w:rPr>
        <w:t xml:space="preserve">.  For the first time in the history of our species any human with an internet connection is one or two clicks away from purchasing a small part of any company traded on a major stock exchange, buying a bond of varying degrees of risk from a government or company anywhere on the planet, or placing bets on entire sectors of the market through financial products such as </w:t>
      </w:r>
      <w:r w:rsidRPr="00A74E66">
        <w:rPr>
          <w:rFonts w:ascii="Times New Roman" w:hAnsi="Times New Roman" w:cs="Times New Roman"/>
        </w:rPr>
        <w:lastRenderedPageBreak/>
        <w:t>derivatives, real estate investment trusts (REITs), foreign exchange trades (Forex), and options trading.  In addition to those investment products, there are thousands of “funds” out there that all purport to do great things for consumers, yet are a terrible deal for most people (</w:t>
      </w:r>
      <w:proofErr w:type="spellStart"/>
      <w:r w:rsidR="009343EF" w:rsidRPr="00A74E66">
        <w:rPr>
          <w:rFonts w:ascii="Times New Roman" w:hAnsi="Times New Roman" w:cs="Times New Roman"/>
        </w:rPr>
        <w:t>Hodson</w:t>
      </w:r>
      <w:proofErr w:type="spellEnd"/>
      <w:r w:rsidR="009343EF" w:rsidRPr="00A74E66">
        <w:rPr>
          <w:rFonts w:ascii="Times New Roman" w:hAnsi="Times New Roman" w:cs="Times New Roman"/>
        </w:rPr>
        <w:t>, 2013</w:t>
      </w:r>
      <w:r w:rsidRPr="00A74E66">
        <w:rPr>
          <w:rFonts w:ascii="Times New Roman" w:hAnsi="Times New Roman" w:cs="Times New Roman"/>
        </w:rPr>
        <w:t>).  The same complexity principle applies to basic banking op</w:t>
      </w:r>
      <w:r w:rsidR="000F192C" w:rsidRPr="00A74E66">
        <w:rPr>
          <w:rFonts w:ascii="Times New Roman" w:hAnsi="Times New Roman" w:cs="Times New Roman"/>
        </w:rPr>
        <w:t>tions, and most major purchase</w:t>
      </w:r>
      <w:r w:rsidRPr="00A74E66">
        <w:rPr>
          <w:rFonts w:ascii="Times New Roman" w:hAnsi="Times New Roman" w:cs="Times New Roman"/>
        </w:rPr>
        <w:t xml:space="preserve"> decisions.  Learning how to balance a cheque book might have once been enough to be considered financially literate but this </w:t>
      </w:r>
      <w:r w:rsidR="000F192C" w:rsidRPr="00A74E66">
        <w:rPr>
          <w:rFonts w:ascii="Times New Roman" w:hAnsi="Times New Roman" w:cs="Times New Roman"/>
        </w:rPr>
        <w:t>is certainly no longer the case.</w:t>
      </w:r>
    </w:p>
    <w:p w:rsidR="00F50573" w:rsidRPr="00A74E66" w:rsidRDefault="00F50573" w:rsidP="003976EB">
      <w:pPr>
        <w:spacing w:after="0" w:line="480" w:lineRule="auto"/>
        <w:ind w:firstLine="720"/>
        <w:rPr>
          <w:rFonts w:ascii="Times New Roman" w:hAnsi="Times New Roman" w:cs="Times New Roman"/>
        </w:rPr>
      </w:pPr>
      <w:r w:rsidRPr="00A74E66">
        <w:rPr>
          <w:rFonts w:ascii="Times New Roman" w:hAnsi="Times New Roman" w:cs="Times New Roman"/>
        </w:rPr>
        <w:t>Whether most of society realizes it or not, we all have a huge vested interest in the population around us being financially literate.  Because</w:t>
      </w:r>
      <w:r w:rsidR="009343EF" w:rsidRPr="00A74E66">
        <w:rPr>
          <w:rFonts w:ascii="Times New Roman" w:hAnsi="Times New Roman" w:cs="Times New Roman"/>
        </w:rPr>
        <w:t xml:space="preserve"> we live in a free market and in a </w:t>
      </w:r>
      <w:r w:rsidRPr="00A74E66">
        <w:rPr>
          <w:rFonts w:ascii="Times New Roman" w:hAnsi="Times New Roman" w:cs="Times New Roman"/>
        </w:rPr>
        <w:t>democracy</w:t>
      </w:r>
      <w:r w:rsidR="00A74E66">
        <w:rPr>
          <w:rFonts w:ascii="Times New Roman" w:hAnsi="Times New Roman" w:cs="Times New Roman"/>
        </w:rPr>
        <w:t>,</w:t>
      </w:r>
      <w:r w:rsidRPr="00A74E66">
        <w:rPr>
          <w:rFonts w:ascii="Times New Roman" w:hAnsi="Times New Roman" w:cs="Times New Roman"/>
        </w:rPr>
        <w:t xml:space="preserve"> we are impacted to a huge degree by the knowledge levels of those around us.  T</w:t>
      </w:r>
      <w:r w:rsidR="00A74E66">
        <w:rPr>
          <w:rFonts w:ascii="Times New Roman" w:hAnsi="Times New Roman" w:cs="Times New Roman"/>
        </w:rPr>
        <w:t xml:space="preserve">he most obvious example of how interconnected we all are today </w:t>
      </w:r>
      <w:r w:rsidRPr="00A74E66">
        <w:rPr>
          <w:rFonts w:ascii="Times New Roman" w:hAnsi="Times New Roman" w:cs="Times New Roman"/>
        </w:rPr>
        <w:t>is the recent world-wide financial crisis of 2008.  This “great recession” was caused in large part by people borrowing way too much money, and banks doing things that were diametrically opposed to society’s best interests because people could not understand the relevant legislation that applied to governing these actions.  The result was many bankrupt homeowners, an implosion of any industry related to construction, incredible unemployment levels (especially those for the youth demographic – which have yet to recover for the most part), and massive corporate bailouts that cost taxpayers trillions of dollars across the world</w:t>
      </w:r>
      <w:r w:rsidR="009343EF" w:rsidRPr="00A74E66">
        <w:rPr>
          <w:rFonts w:ascii="Times New Roman" w:hAnsi="Times New Roman" w:cs="Times New Roman"/>
        </w:rPr>
        <w:t xml:space="preserve">.  </w:t>
      </w:r>
      <w:r w:rsidRPr="00A74E66">
        <w:rPr>
          <w:rFonts w:ascii="Times New Roman" w:hAnsi="Times New Roman" w:cs="Times New Roman"/>
        </w:rPr>
        <w:t>Holding politicians and big corporations accountable can only happen once we are literate in the areas that they control.  If we refuse to embrace financial literacy as a society we are virtually guaranteeing that people motivated solely by profit will capitalize on this massive information imbalance.</w:t>
      </w:r>
    </w:p>
    <w:p w:rsidR="00101DC4" w:rsidRPr="00A74E66" w:rsidRDefault="00F50573"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Manitoba students are not alone in confronting these </w:t>
      </w:r>
      <w:r w:rsidR="000F192C" w:rsidRPr="00A74E66">
        <w:rPr>
          <w:rFonts w:ascii="Times New Roman" w:hAnsi="Times New Roman" w:cs="Times New Roman"/>
        </w:rPr>
        <w:t xml:space="preserve">financial </w:t>
      </w:r>
      <w:r w:rsidRPr="00A74E66">
        <w:rPr>
          <w:rFonts w:ascii="Times New Roman" w:hAnsi="Times New Roman" w:cs="Times New Roman"/>
        </w:rPr>
        <w:t>challenge</w:t>
      </w:r>
      <w:r w:rsidR="000F192C" w:rsidRPr="00A74E66">
        <w:rPr>
          <w:rFonts w:ascii="Times New Roman" w:hAnsi="Times New Roman" w:cs="Times New Roman"/>
        </w:rPr>
        <w:t>s</w:t>
      </w:r>
      <w:r w:rsidRPr="00A74E66">
        <w:rPr>
          <w:rFonts w:ascii="Times New Roman" w:hAnsi="Times New Roman" w:cs="Times New Roman"/>
        </w:rPr>
        <w:t xml:space="preserve">.  </w:t>
      </w:r>
      <w:r w:rsidR="009343EF" w:rsidRPr="00A74E66">
        <w:rPr>
          <w:rFonts w:ascii="Times New Roman" w:hAnsi="Times New Roman" w:cs="Times New Roman"/>
        </w:rPr>
        <w:t>Youth from around the world lament the rosy outlook their parents possessed at their age (Carrick, 2013)</w:t>
      </w:r>
      <w:r w:rsidR="000E237B" w:rsidRPr="00A74E66">
        <w:rPr>
          <w:rFonts w:ascii="Times New Roman" w:hAnsi="Times New Roman" w:cs="Times New Roman"/>
        </w:rPr>
        <w:t>.  When you combine that long-term outlook with the fraying of the social safety net and an increased burden of saving for our own retirements through practicing delayed gratification, you have a very tall order indeed.  The financial system can still work well for those that understand it and are literate, but the consequences of being illiterate in such an important and increasingly complex subject area are going to grow increasingly catastrophic as we go forward in Manitoba and around the world.</w:t>
      </w:r>
    </w:p>
    <w:p w:rsidR="00101DC4" w:rsidRPr="00A74E66" w:rsidRDefault="00101DC4" w:rsidP="003976EB">
      <w:pPr>
        <w:spacing w:after="0" w:line="480" w:lineRule="auto"/>
        <w:rPr>
          <w:rFonts w:ascii="Times New Roman" w:hAnsi="Times New Roman" w:cs="Times New Roman"/>
        </w:rPr>
      </w:pPr>
    </w:p>
    <w:p w:rsidR="000E237B" w:rsidRPr="00A74E66" w:rsidRDefault="000E237B" w:rsidP="005449CA">
      <w:pPr>
        <w:spacing w:after="0" w:line="480" w:lineRule="auto"/>
        <w:jc w:val="center"/>
        <w:rPr>
          <w:rFonts w:ascii="Times New Roman" w:hAnsi="Times New Roman" w:cs="Times New Roman"/>
          <w:b/>
        </w:rPr>
      </w:pPr>
      <w:r w:rsidRPr="00A74E66">
        <w:rPr>
          <w:rFonts w:ascii="Times New Roman" w:hAnsi="Times New Roman" w:cs="Times New Roman"/>
          <w:b/>
        </w:rPr>
        <w:t>Parents and Teaching Financial Literacy</w:t>
      </w:r>
    </w:p>
    <w:p w:rsidR="00476C83" w:rsidRPr="00A74E66" w:rsidRDefault="00BB3108"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It seems that one common response to the growing problem </w:t>
      </w:r>
      <w:r w:rsidR="00017946" w:rsidRPr="00A74E66">
        <w:rPr>
          <w:rFonts w:ascii="Times New Roman" w:hAnsi="Times New Roman" w:cs="Times New Roman"/>
        </w:rPr>
        <w:t xml:space="preserve">of financial illiteracy is that we should encourage parents to teach their children instead of putting together a personal finance curriculum.  This is a completely illogical stance that promotes inequality and keeps huge numbers of people financially illiterate.  </w:t>
      </w:r>
      <w:r w:rsidR="00476C83" w:rsidRPr="00A74E66">
        <w:rPr>
          <w:rFonts w:ascii="Times New Roman" w:hAnsi="Times New Roman" w:cs="Times New Roman"/>
        </w:rPr>
        <w:t>There is currently a strong correlation between a student’s socioeconomic background and their level of financia</w:t>
      </w:r>
      <w:r w:rsidR="009343EF" w:rsidRPr="00A74E66">
        <w:rPr>
          <w:rFonts w:ascii="Times New Roman" w:hAnsi="Times New Roman" w:cs="Times New Roman"/>
        </w:rPr>
        <w:t>l literacy (Hayes, 2012, p. 8</w:t>
      </w:r>
      <w:r w:rsidR="00476C83" w:rsidRPr="00A74E66">
        <w:rPr>
          <w:rFonts w:ascii="Times New Roman" w:hAnsi="Times New Roman" w:cs="Times New Roman"/>
        </w:rPr>
        <w:t>).  To summarize the academic findings, those</w:t>
      </w:r>
      <w:r w:rsidR="00284448" w:rsidRPr="00A74E66">
        <w:rPr>
          <w:rFonts w:ascii="Times New Roman" w:hAnsi="Times New Roman" w:cs="Times New Roman"/>
        </w:rPr>
        <w:t xml:space="preserve"> who have money saved, possess above-average incomes, and have higher levels of education, are much more likely to h</w:t>
      </w:r>
      <w:r w:rsidR="00A74E66">
        <w:rPr>
          <w:rFonts w:ascii="Times New Roman" w:hAnsi="Times New Roman" w:cs="Times New Roman"/>
        </w:rPr>
        <w:t>ave higher levels of financial</w:t>
      </w:r>
      <w:r w:rsidR="00284448" w:rsidRPr="00A74E66">
        <w:rPr>
          <w:rFonts w:ascii="Times New Roman" w:hAnsi="Times New Roman" w:cs="Times New Roman"/>
        </w:rPr>
        <w:t xml:space="preserve"> literacy than </w:t>
      </w:r>
      <w:r w:rsidR="00476C83" w:rsidRPr="00A74E66">
        <w:rPr>
          <w:rFonts w:ascii="Times New Roman" w:hAnsi="Times New Roman" w:cs="Times New Roman"/>
        </w:rPr>
        <w:t>people who are unlucky en</w:t>
      </w:r>
      <w:r w:rsidR="00284448" w:rsidRPr="00A74E66">
        <w:rPr>
          <w:rFonts w:ascii="Times New Roman" w:hAnsi="Times New Roman" w:cs="Times New Roman"/>
        </w:rPr>
        <w:t>ough to have been born to parents</w:t>
      </w:r>
      <w:r w:rsidR="00476C83" w:rsidRPr="00A74E66">
        <w:rPr>
          <w:rFonts w:ascii="Times New Roman" w:hAnsi="Times New Roman" w:cs="Times New Roman"/>
        </w:rPr>
        <w:t xml:space="preserve"> </w:t>
      </w:r>
      <w:r w:rsidR="00284448" w:rsidRPr="00A74E66">
        <w:rPr>
          <w:rFonts w:ascii="Times New Roman" w:hAnsi="Times New Roman" w:cs="Times New Roman"/>
        </w:rPr>
        <w:t xml:space="preserve">who are financially illiterate (Valentine &amp; </w:t>
      </w:r>
      <w:proofErr w:type="spellStart"/>
      <w:r w:rsidR="00284448" w:rsidRPr="00A74E66">
        <w:rPr>
          <w:rFonts w:ascii="Times New Roman" w:hAnsi="Times New Roman" w:cs="Times New Roman"/>
        </w:rPr>
        <w:t>Khayum</w:t>
      </w:r>
      <w:proofErr w:type="spellEnd"/>
      <w:r w:rsidR="00284448" w:rsidRPr="00A74E66">
        <w:rPr>
          <w:rFonts w:ascii="Times New Roman" w:hAnsi="Times New Roman" w:cs="Times New Roman"/>
        </w:rPr>
        <w:t>, 2005, p. 3)</w:t>
      </w:r>
      <w:r w:rsidR="00476C83" w:rsidRPr="00A74E66">
        <w:rPr>
          <w:rFonts w:ascii="Times New Roman" w:hAnsi="Times New Roman" w:cs="Times New Roman"/>
        </w:rPr>
        <w:t xml:space="preserve">.  As educators we don’t possess this </w:t>
      </w:r>
      <w:r w:rsidR="00A74E66">
        <w:rPr>
          <w:rFonts w:ascii="Times New Roman" w:hAnsi="Times New Roman" w:cs="Times New Roman"/>
        </w:rPr>
        <w:t xml:space="preserve">blindness to socioeconomic factors </w:t>
      </w:r>
      <w:r w:rsidR="00476C83" w:rsidRPr="00A74E66">
        <w:rPr>
          <w:rFonts w:ascii="Times New Roman" w:hAnsi="Times New Roman" w:cs="Times New Roman"/>
        </w:rPr>
        <w:t>when it comes to written literacy or numerical literacy.  We are even aware of the issues surrounding technological literacy and are working to “level the playing field” in our schools when it comes to accessing related knowledge and skills sets</w:t>
      </w:r>
      <w:r w:rsidR="000F192C" w:rsidRPr="00A74E66">
        <w:rPr>
          <w:rFonts w:ascii="Times New Roman" w:hAnsi="Times New Roman" w:cs="Times New Roman"/>
        </w:rPr>
        <w:t xml:space="preserve"> for all socioeconomic levels</w:t>
      </w:r>
      <w:r w:rsidR="00476C83" w:rsidRPr="00A74E66">
        <w:rPr>
          <w:rFonts w:ascii="Times New Roman" w:hAnsi="Times New Roman" w:cs="Times New Roman"/>
        </w:rPr>
        <w:t>.  Yet we continue to ignore financial literacy</w:t>
      </w:r>
      <w:r w:rsidR="000F192C" w:rsidRPr="00A74E66">
        <w:rPr>
          <w:rFonts w:ascii="Times New Roman" w:hAnsi="Times New Roman" w:cs="Times New Roman"/>
        </w:rPr>
        <w:t xml:space="preserve"> education</w:t>
      </w:r>
      <w:r w:rsidR="00476C83" w:rsidRPr="00A74E66">
        <w:rPr>
          <w:rFonts w:ascii="Times New Roman" w:hAnsi="Times New Roman" w:cs="Times New Roman"/>
        </w:rPr>
        <w:t xml:space="preserve"> at our students’ peril.</w:t>
      </w:r>
    </w:p>
    <w:p w:rsidR="00101DC4" w:rsidRPr="00A74E66" w:rsidRDefault="00476C83"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A quick overview of recent financial surveys and studies shows that if we are asking current Canadians to teach future Canadians about money, </w:t>
      </w:r>
      <w:r w:rsidR="000F192C" w:rsidRPr="00A74E66">
        <w:rPr>
          <w:rFonts w:ascii="Times New Roman" w:hAnsi="Times New Roman" w:cs="Times New Roman"/>
        </w:rPr>
        <w:t>then leaving it in the hands of the “average Canadian” is a dangerous proposition</w:t>
      </w:r>
      <w:r w:rsidR="00101DC4" w:rsidRPr="00A74E66">
        <w:rPr>
          <w:rFonts w:ascii="Times New Roman" w:hAnsi="Times New Roman" w:cs="Times New Roman"/>
        </w:rPr>
        <w:t>.  The statistics in regards to the overall level of financial literacy in Canada are startling.  One quarter of Canadians have no retirement savings, nor plans to creat</w:t>
      </w:r>
      <w:r w:rsidR="009343EF" w:rsidRPr="00A74E66">
        <w:rPr>
          <w:rFonts w:ascii="Times New Roman" w:hAnsi="Times New Roman" w:cs="Times New Roman"/>
        </w:rPr>
        <w:t>e any (</w:t>
      </w:r>
      <w:proofErr w:type="spellStart"/>
      <w:r w:rsidR="009343EF" w:rsidRPr="00A74E66">
        <w:rPr>
          <w:rFonts w:ascii="Times New Roman" w:hAnsi="Times New Roman" w:cs="Times New Roman"/>
        </w:rPr>
        <w:t>Menke</w:t>
      </w:r>
      <w:proofErr w:type="spellEnd"/>
      <w:r w:rsidR="009343EF" w:rsidRPr="00A74E66">
        <w:rPr>
          <w:rFonts w:ascii="Times New Roman" w:hAnsi="Times New Roman" w:cs="Times New Roman"/>
        </w:rPr>
        <w:t>, 2008, para. 4</w:t>
      </w:r>
      <w:r w:rsidR="00101DC4" w:rsidRPr="00A74E66">
        <w:rPr>
          <w:rFonts w:ascii="Times New Roman" w:hAnsi="Times New Roman" w:cs="Times New Roman"/>
        </w:rPr>
        <w:t>), one third don’t know their credit card’s interest rate (</w:t>
      </w:r>
      <w:proofErr w:type="spellStart"/>
      <w:r w:rsidR="009343EF" w:rsidRPr="00A74E66">
        <w:rPr>
          <w:rFonts w:ascii="Times New Roman" w:hAnsi="Times New Roman" w:cs="Times New Roman"/>
        </w:rPr>
        <w:t>Menke</w:t>
      </w:r>
      <w:proofErr w:type="spellEnd"/>
      <w:r w:rsidR="009343EF" w:rsidRPr="00A74E66">
        <w:rPr>
          <w:rFonts w:ascii="Times New Roman" w:hAnsi="Times New Roman" w:cs="Times New Roman"/>
        </w:rPr>
        <w:t>, 2008, para. 4</w:t>
      </w:r>
      <w:r w:rsidR="00101DC4" w:rsidRPr="00A74E66">
        <w:rPr>
          <w:rFonts w:ascii="Times New Roman" w:hAnsi="Times New Roman" w:cs="Times New Roman"/>
        </w:rPr>
        <w:t>), and six in ten Canadian households would be financial trouble if they had their paycheque delayed even one week (CBC</w:t>
      </w:r>
      <w:r w:rsidR="009343EF" w:rsidRPr="00A74E66">
        <w:rPr>
          <w:rFonts w:ascii="Times New Roman" w:hAnsi="Times New Roman" w:cs="Times New Roman"/>
        </w:rPr>
        <w:t xml:space="preserve"> News, 2011).  A recent</w:t>
      </w:r>
      <w:r w:rsidR="00101DC4" w:rsidRPr="00A74E66">
        <w:rPr>
          <w:rFonts w:ascii="Times New Roman" w:hAnsi="Times New Roman" w:cs="Times New Roman"/>
        </w:rPr>
        <w:t xml:space="preserve"> survey by the Investor Education Fund stated that out of the 91% of Canadians who believed they understood how debt worked, only 48% could correctly state that a mortgage with a 25-year amortization would cost more than a mortgage with 20-year amortization with the same interest rate.  The survey showed a massive lack of understanding about more advanced concepts such as the mechanics of inflation, long-term savings strategies, compound interest, and retirement planning.</w:t>
      </w:r>
      <w:r w:rsidR="00A576BB" w:rsidRPr="00A74E66">
        <w:rPr>
          <w:rFonts w:ascii="Times New Roman" w:hAnsi="Times New Roman" w:cs="Times New Roman"/>
        </w:rPr>
        <w:t xml:space="preserve">  Finally, in 2011 a federal task force came to the startling conclusion that Canadians </w:t>
      </w:r>
      <w:r w:rsidR="00A576BB" w:rsidRPr="00A74E66">
        <w:rPr>
          <w:rFonts w:ascii="Times New Roman" w:hAnsi="Times New Roman" w:cs="Times New Roman"/>
        </w:rPr>
        <w:lastRenderedPageBreak/>
        <w:t>now had a $1.48 in debt for ever</w:t>
      </w:r>
      <w:r w:rsidR="00A74E66">
        <w:rPr>
          <w:rFonts w:ascii="Times New Roman" w:hAnsi="Times New Roman" w:cs="Times New Roman"/>
        </w:rPr>
        <w:t>y</w:t>
      </w:r>
      <w:r w:rsidR="00A576BB" w:rsidRPr="00A74E66">
        <w:rPr>
          <w:rFonts w:ascii="Times New Roman" w:hAnsi="Times New Roman" w:cs="Times New Roman"/>
        </w:rPr>
        <w:t xml:space="preserve"> $1.00 in disposable income</w:t>
      </w:r>
      <w:r w:rsidR="009343EF" w:rsidRPr="00A74E66">
        <w:rPr>
          <w:rFonts w:ascii="Times New Roman" w:hAnsi="Times New Roman" w:cs="Times New Roman"/>
        </w:rPr>
        <w:t xml:space="preserve"> (Investors Group Education Fund, 2012)</w:t>
      </w:r>
      <w:r w:rsidR="000F192C" w:rsidRPr="00A74E66">
        <w:rPr>
          <w:rFonts w:ascii="Times New Roman" w:hAnsi="Times New Roman" w:cs="Times New Roman"/>
        </w:rPr>
        <w:t xml:space="preserve">.  The current </w:t>
      </w:r>
      <w:r w:rsidR="00A576BB" w:rsidRPr="00A74E66">
        <w:rPr>
          <w:rFonts w:ascii="Times New Roman" w:hAnsi="Times New Roman" w:cs="Times New Roman"/>
        </w:rPr>
        <w:t>debt level</w:t>
      </w:r>
      <w:r w:rsidR="00A74E66">
        <w:rPr>
          <w:rFonts w:ascii="Times New Roman" w:hAnsi="Times New Roman" w:cs="Times New Roman"/>
        </w:rPr>
        <w:t xml:space="preserve"> of the average Canadian</w:t>
      </w:r>
      <w:r w:rsidR="000F192C" w:rsidRPr="00A74E66">
        <w:rPr>
          <w:rFonts w:ascii="Times New Roman" w:hAnsi="Times New Roman" w:cs="Times New Roman"/>
        </w:rPr>
        <w:t xml:space="preserve"> </w:t>
      </w:r>
      <w:r w:rsidR="00A576BB" w:rsidRPr="00A74E66">
        <w:rPr>
          <w:rFonts w:ascii="Times New Roman" w:hAnsi="Times New Roman" w:cs="Times New Roman"/>
        </w:rPr>
        <w:t xml:space="preserve"> is not only higher than that of the average American citizen, but also very comparable to the debt levels seen</w:t>
      </w:r>
      <w:r w:rsidR="000F192C" w:rsidRPr="00A74E66">
        <w:rPr>
          <w:rFonts w:ascii="Times New Roman" w:hAnsi="Times New Roman" w:cs="Times New Roman"/>
        </w:rPr>
        <w:t xml:space="preserve"> in the USA</w:t>
      </w:r>
      <w:r w:rsidR="00A576BB" w:rsidRPr="00A74E66">
        <w:rPr>
          <w:rFonts w:ascii="Times New Roman" w:hAnsi="Times New Roman" w:cs="Times New Roman"/>
        </w:rPr>
        <w:t xml:space="preserve"> before the financial collapse in 2008</w:t>
      </w:r>
      <w:r w:rsidR="009343EF" w:rsidRPr="00A74E66">
        <w:rPr>
          <w:rFonts w:ascii="Times New Roman" w:hAnsi="Times New Roman" w:cs="Times New Roman"/>
        </w:rPr>
        <w:t xml:space="preserve"> (CBC News, 2011, para. 8)</w:t>
      </w:r>
      <w:r w:rsidR="00A576BB" w:rsidRPr="00A74E66">
        <w:rPr>
          <w:rFonts w:ascii="Times New Roman" w:hAnsi="Times New Roman" w:cs="Times New Roman"/>
        </w:rPr>
        <w:t>.</w:t>
      </w:r>
      <w:r w:rsidR="000F192C" w:rsidRPr="00A74E66">
        <w:rPr>
          <w:rFonts w:ascii="Times New Roman" w:hAnsi="Times New Roman" w:cs="Times New Roman"/>
        </w:rPr>
        <w:t xml:space="preserve">  One could draw the conclusion that we have a very small window of opportunity to begin alleviating this issue before very negative consequences are felt across the country.</w:t>
      </w:r>
    </w:p>
    <w:p w:rsidR="00101DC4" w:rsidRPr="00A74E66" w:rsidRDefault="00101DC4" w:rsidP="003976EB">
      <w:pPr>
        <w:spacing w:after="0" w:line="480" w:lineRule="auto"/>
        <w:ind w:firstLine="720"/>
        <w:rPr>
          <w:rFonts w:ascii="Times New Roman" w:hAnsi="Times New Roman" w:cs="Times New Roman"/>
        </w:rPr>
      </w:pPr>
      <w:r w:rsidRPr="00A74E66">
        <w:rPr>
          <w:rFonts w:ascii="Times New Roman" w:hAnsi="Times New Roman" w:cs="Times New Roman"/>
        </w:rPr>
        <w:t>Many people believe that the best place to become financially literate is in the “real world” or working life after high school.  This runs contrary to the evidence that most Canadians do not become more financially literate after leaving secondary education (</w:t>
      </w:r>
      <w:r w:rsidR="009343EF" w:rsidRPr="00A74E66">
        <w:rPr>
          <w:rFonts w:ascii="Times New Roman" w:hAnsi="Times New Roman" w:cs="Times New Roman"/>
        </w:rPr>
        <w:t xml:space="preserve">Lefebvre, </w:t>
      </w:r>
      <w:proofErr w:type="spellStart"/>
      <w:r w:rsidR="009343EF" w:rsidRPr="00A74E66">
        <w:rPr>
          <w:rFonts w:ascii="Times New Roman" w:hAnsi="Times New Roman" w:cs="Times New Roman"/>
        </w:rPr>
        <w:t>Simonova</w:t>
      </w:r>
      <w:proofErr w:type="spellEnd"/>
      <w:r w:rsidR="009343EF" w:rsidRPr="00A74E66">
        <w:rPr>
          <w:rFonts w:ascii="Times New Roman" w:hAnsi="Times New Roman" w:cs="Times New Roman"/>
        </w:rPr>
        <w:t>, &amp; Wang, 2012, para. 5</w:t>
      </w:r>
      <w:r w:rsidRPr="00A74E66">
        <w:rPr>
          <w:rFonts w:ascii="Times New Roman" w:hAnsi="Times New Roman" w:cs="Times New Roman"/>
        </w:rPr>
        <w:t>).  Furthermore, making mistakes with your financial capital after you graduate can cause large and unnecessary amounts for hardship for people and can have devastating long-term consequences.  Personal finance is one subject area that merely learning from your mistakes is not a good idea</w:t>
      </w:r>
      <w:r w:rsidR="009343EF" w:rsidRPr="00A74E66">
        <w:rPr>
          <w:rFonts w:ascii="Times New Roman" w:hAnsi="Times New Roman" w:cs="Times New Roman"/>
        </w:rPr>
        <w:t xml:space="preserve"> (Davis &amp; Carnes, 2005, p. 13</w:t>
      </w:r>
      <w:r w:rsidRPr="00A74E66">
        <w:rPr>
          <w:rFonts w:ascii="Times New Roman" w:hAnsi="Times New Roman" w:cs="Times New Roman"/>
        </w:rPr>
        <w:t xml:space="preserve">).  </w:t>
      </w:r>
    </w:p>
    <w:p w:rsidR="00476C83" w:rsidRPr="00A74E66" w:rsidRDefault="00101DC4" w:rsidP="003976EB">
      <w:pPr>
        <w:spacing w:after="0" w:line="480" w:lineRule="auto"/>
        <w:ind w:firstLine="720"/>
        <w:rPr>
          <w:rFonts w:ascii="Times New Roman" w:hAnsi="Times New Roman" w:cs="Times New Roman"/>
        </w:rPr>
      </w:pPr>
      <w:r w:rsidRPr="00A74E66">
        <w:rPr>
          <w:rFonts w:ascii="Times New Roman" w:hAnsi="Times New Roman" w:cs="Times New Roman"/>
        </w:rPr>
        <w:t>In addition to these obstacles, a large majority of Canadian parents state that when they try to teach their children about money they were unsuccessful (</w:t>
      </w:r>
      <w:r w:rsidR="009343EF" w:rsidRPr="00A74E66">
        <w:rPr>
          <w:rFonts w:ascii="Times New Roman" w:hAnsi="Times New Roman" w:cs="Times New Roman"/>
        </w:rPr>
        <w:t>Kent, 2013, para. 3</w:t>
      </w:r>
      <w:r w:rsidRPr="00A74E66">
        <w:rPr>
          <w:rFonts w:ascii="Times New Roman" w:hAnsi="Times New Roman" w:cs="Times New Roman"/>
        </w:rPr>
        <w:t xml:space="preserve">).  This is not surprising given their lack of expertise (competence?) in the subject area, and their own deficit of financial literacy education.  Perhaps two or three generations after </w:t>
      </w:r>
      <w:r w:rsidR="000F192C" w:rsidRPr="00A74E66">
        <w:rPr>
          <w:rFonts w:ascii="Times New Roman" w:hAnsi="Times New Roman" w:cs="Times New Roman"/>
        </w:rPr>
        <w:t xml:space="preserve">personal finance knowledge </w:t>
      </w:r>
      <w:r w:rsidRPr="00A74E66">
        <w:rPr>
          <w:rFonts w:ascii="Times New Roman" w:hAnsi="Times New Roman" w:cs="Times New Roman"/>
        </w:rPr>
        <w:t>becomes a priority in schools</w:t>
      </w:r>
      <w:r w:rsidR="00A74E66">
        <w:rPr>
          <w:rFonts w:ascii="Times New Roman" w:hAnsi="Times New Roman" w:cs="Times New Roman"/>
        </w:rPr>
        <w:t>,</w:t>
      </w:r>
      <w:r w:rsidR="000F192C" w:rsidRPr="00A74E66">
        <w:rPr>
          <w:rFonts w:ascii="Times New Roman" w:hAnsi="Times New Roman" w:cs="Times New Roman"/>
        </w:rPr>
        <w:t xml:space="preserve"> </w:t>
      </w:r>
      <w:r w:rsidRPr="00A74E66">
        <w:rPr>
          <w:rFonts w:ascii="Times New Roman" w:hAnsi="Times New Roman" w:cs="Times New Roman"/>
        </w:rPr>
        <w:t>parents will be in a place that would allow them pass on financial literacy to their children (much the same journey that written literacy had to undergo), but at the moment this thinking is not only incorrect, it</w:t>
      </w:r>
      <w:r w:rsidR="00A74E66">
        <w:rPr>
          <w:rFonts w:ascii="Times New Roman" w:hAnsi="Times New Roman" w:cs="Times New Roman"/>
        </w:rPr>
        <w:t>’s quite</w:t>
      </w:r>
      <w:r w:rsidRPr="00A74E66">
        <w:rPr>
          <w:rFonts w:ascii="Times New Roman" w:hAnsi="Times New Roman" w:cs="Times New Roman"/>
        </w:rPr>
        <w:t xml:space="preserve"> harmful.  </w:t>
      </w:r>
    </w:p>
    <w:p w:rsidR="00851406" w:rsidRPr="00A74E66" w:rsidRDefault="00851406" w:rsidP="003976EB">
      <w:pPr>
        <w:spacing w:after="0" w:line="480" w:lineRule="auto"/>
        <w:ind w:firstLine="720"/>
        <w:rPr>
          <w:rFonts w:ascii="Times New Roman" w:hAnsi="Times New Roman" w:cs="Times New Roman"/>
        </w:rPr>
      </w:pPr>
      <w:r w:rsidRPr="00A74E66">
        <w:rPr>
          <w:rFonts w:ascii="Times New Roman" w:hAnsi="Times New Roman" w:cs="Times New Roman"/>
        </w:rPr>
        <w:t>One consistent finding for financial literacy researchers has been that certain educational strategies are far more successful in producing long-lasting behavioral changes than others.  Simply creating a course about money and allowing students to take it as an option does not produce meaningful results.  In fact, it was shown that courses dedicated to financial literacy can be mostly ineffective if tau</w:t>
      </w:r>
      <w:r w:rsidR="009343EF" w:rsidRPr="00A74E66">
        <w:rPr>
          <w:rFonts w:ascii="Times New Roman" w:hAnsi="Times New Roman" w:cs="Times New Roman"/>
        </w:rPr>
        <w:t xml:space="preserve">ght the wrong way.  For example, if courses were taught by ill-informed teachers, if the students were too young for information presented, and/or if the courses did not allow for genuine interaction with the </w:t>
      </w:r>
      <w:r w:rsidR="009343EF" w:rsidRPr="00A74E66">
        <w:rPr>
          <w:rFonts w:ascii="Times New Roman" w:hAnsi="Times New Roman" w:cs="Times New Roman"/>
        </w:rPr>
        <w:lastRenderedPageBreak/>
        <w:t>presented concepts, then little progress is usually made (</w:t>
      </w:r>
      <w:proofErr w:type="spellStart"/>
      <w:r w:rsidR="009343EF" w:rsidRPr="00A74E66">
        <w:rPr>
          <w:rFonts w:ascii="Times New Roman" w:hAnsi="Times New Roman" w:cs="Times New Roman"/>
        </w:rPr>
        <w:t>Mandell</w:t>
      </w:r>
      <w:proofErr w:type="spellEnd"/>
      <w:r w:rsidR="009343EF" w:rsidRPr="00A74E66">
        <w:rPr>
          <w:rFonts w:ascii="Times New Roman" w:hAnsi="Times New Roman" w:cs="Times New Roman"/>
        </w:rPr>
        <w:t xml:space="preserve"> &amp; Klein, 2009, p. 23; Pritchett &amp; Mitchell, 2011, p. 65; </w:t>
      </w:r>
      <w:proofErr w:type="spellStart"/>
      <w:r w:rsidR="009343EF" w:rsidRPr="00A74E66">
        <w:rPr>
          <w:rFonts w:ascii="Times New Roman" w:hAnsi="Times New Roman" w:cs="Times New Roman"/>
        </w:rPr>
        <w:t>Kenichiro</w:t>
      </w:r>
      <w:proofErr w:type="spellEnd"/>
      <w:r w:rsidR="009343EF" w:rsidRPr="00A74E66">
        <w:rPr>
          <w:rFonts w:ascii="Times New Roman" w:hAnsi="Times New Roman" w:cs="Times New Roman"/>
        </w:rPr>
        <w:t xml:space="preserve"> &amp; Hideki, 2012)</w:t>
      </w:r>
    </w:p>
    <w:p w:rsidR="00851406" w:rsidRPr="00A74E66" w:rsidRDefault="009343EF"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The research has clearly shown that </w:t>
      </w:r>
      <w:r w:rsidR="00851406" w:rsidRPr="00A74E66">
        <w:rPr>
          <w:rFonts w:ascii="Times New Roman" w:hAnsi="Times New Roman" w:cs="Times New Roman"/>
        </w:rPr>
        <w:t xml:space="preserve">financial literacy is best learned when a large measure of the course is hands on and </w:t>
      </w:r>
      <w:r w:rsidRPr="00A74E66">
        <w:rPr>
          <w:rFonts w:ascii="Times New Roman" w:hAnsi="Times New Roman" w:cs="Times New Roman"/>
        </w:rPr>
        <w:t>interactive in nature (</w:t>
      </w:r>
      <w:proofErr w:type="spellStart"/>
      <w:r w:rsidRPr="00A74E66">
        <w:rPr>
          <w:rFonts w:ascii="Times New Roman" w:hAnsi="Times New Roman" w:cs="Times New Roman"/>
        </w:rPr>
        <w:t>Kenichiro</w:t>
      </w:r>
      <w:proofErr w:type="spellEnd"/>
      <w:r w:rsidRPr="00A74E66">
        <w:rPr>
          <w:rFonts w:ascii="Times New Roman" w:hAnsi="Times New Roman" w:cs="Times New Roman"/>
        </w:rPr>
        <w:t xml:space="preserve"> &amp; Hideki, 2012</w:t>
      </w:r>
      <w:r w:rsidR="00851406" w:rsidRPr="00A74E66">
        <w:rPr>
          <w:rFonts w:ascii="Times New Roman" w:hAnsi="Times New Roman" w:cs="Times New Roman"/>
        </w:rPr>
        <w:t>).  These studies would seem to be supported by the vast amount of educational research that examines different learning styles and</w:t>
      </w:r>
      <w:r w:rsidRPr="00A74E66">
        <w:rPr>
          <w:rFonts w:ascii="Times New Roman" w:hAnsi="Times New Roman" w:cs="Times New Roman"/>
        </w:rPr>
        <w:t xml:space="preserve"> multiple intelligences.  It shouldn’t come as a surprise to anyone in the world of education that the integration of real-world problem solving improved student engagement levels (</w:t>
      </w:r>
      <w:proofErr w:type="spellStart"/>
      <w:r w:rsidRPr="00A74E66">
        <w:rPr>
          <w:rFonts w:ascii="Times New Roman" w:hAnsi="Times New Roman" w:cs="Times New Roman"/>
        </w:rPr>
        <w:t>Kenichiro</w:t>
      </w:r>
      <w:proofErr w:type="spellEnd"/>
      <w:r w:rsidRPr="00A74E66">
        <w:rPr>
          <w:rFonts w:ascii="Times New Roman" w:hAnsi="Times New Roman" w:cs="Times New Roman"/>
        </w:rPr>
        <w:t xml:space="preserve"> &amp; Hideki, 2012).</w:t>
      </w:r>
    </w:p>
    <w:p w:rsidR="00A74E66" w:rsidRDefault="00851406" w:rsidP="009343EF">
      <w:pPr>
        <w:spacing w:after="0" w:line="480" w:lineRule="auto"/>
        <w:ind w:firstLine="720"/>
        <w:rPr>
          <w:rFonts w:ascii="Times New Roman" w:hAnsi="Times New Roman" w:cs="Times New Roman"/>
        </w:rPr>
      </w:pPr>
      <w:r w:rsidRPr="00A74E66">
        <w:rPr>
          <w:rFonts w:ascii="Times New Roman" w:hAnsi="Times New Roman" w:cs="Times New Roman"/>
        </w:rPr>
        <w:t>Another main consideration when it came to the success of a financial literacy program was the competency level of the teachers involved</w:t>
      </w:r>
      <w:r w:rsidR="009343EF" w:rsidRPr="00A74E66">
        <w:rPr>
          <w:rFonts w:ascii="Times New Roman" w:hAnsi="Times New Roman" w:cs="Times New Roman"/>
        </w:rPr>
        <w:t xml:space="preserve"> (Davis &amp; Carnes, 2005, p. 7</w:t>
      </w:r>
      <w:r w:rsidR="00D8007F" w:rsidRPr="00A74E66">
        <w:rPr>
          <w:rFonts w:ascii="Times New Roman" w:hAnsi="Times New Roman" w:cs="Times New Roman"/>
        </w:rPr>
        <w:t>).</w:t>
      </w:r>
      <w:r w:rsidRPr="00A74E66">
        <w:rPr>
          <w:rFonts w:ascii="Times New Roman" w:hAnsi="Times New Roman" w:cs="Times New Roman"/>
        </w:rPr>
        <w:t xml:space="preserve">  Again, anyone with a rudimen</w:t>
      </w:r>
      <w:r w:rsidR="000F192C" w:rsidRPr="00A74E66">
        <w:rPr>
          <w:rFonts w:ascii="Times New Roman" w:hAnsi="Times New Roman" w:cs="Times New Roman"/>
        </w:rPr>
        <w:t xml:space="preserve">tary understanding of education </w:t>
      </w:r>
      <w:r w:rsidRPr="00A74E66">
        <w:rPr>
          <w:rFonts w:ascii="Times New Roman" w:hAnsi="Times New Roman" w:cs="Times New Roman"/>
        </w:rPr>
        <w:t>fundamentals is likely not surprised by this</w:t>
      </w:r>
      <w:r w:rsidR="000F192C" w:rsidRPr="00A74E66">
        <w:rPr>
          <w:rFonts w:ascii="Times New Roman" w:hAnsi="Times New Roman" w:cs="Times New Roman"/>
        </w:rPr>
        <w:t xml:space="preserve"> conclusion</w:t>
      </w:r>
      <w:r w:rsidRPr="00A74E66">
        <w:rPr>
          <w:rFonts w:ascii="Times New Roman" w:hAnsi="Times New Roman" w:cs="Times New Roman"/>
        </w:rPr>
        <w:t>, but it is worth noting because of the lack of financial literacy within the educational community itself.  None of Manitoba’s three faculties of education accept economics as a teachable subject area major when it comes to admitting students.  It is pretty well documented that as a group, Manitoba’s teachers have a substa</w:t>
      </w:r>
      <w:r w:rsidR="000F192C" w:rsidRPr="00A74E66">
        <w:rPr>
          <w:rFonts w:ascii="Times New Roman" w:hAnsi="Times New Roman" w:cs="Times New Roman"/>
        </w:rPr>
        <w:t>ntial deficit in math (Martin, 2011</w:t>
      </w:r>
      <w:r w:rsidRPr="00A74E66">
        <w:rPr>
          <w:rFonts w:ascii="Times New Roman" w:hAnsi="Times New Roman" w:cs="Times New Roman"/>
        </w:rPr>
        <w:t xml:space="preserve">) and one could infer that this deficit and subsequent aversion to math is not helpful in regards to financial literacy.  </w:t>
      </w:r>
    </w:p>
    <w:p w:rsidR="00851406" w:rsidRPr="00A74E66" w:rsidRDefault="00851406" w:rsidP="009343EF">
      <w:pPr>
        <w:spacing w:after="0" w:line="480" w:lineRule="auto"/>
        <w:ind w:firstLine="720"/>
        <w:rPr>
          <w:rFonts w:ascii="Times New Roman" w:hAnsi="Times New Roman" w:cs="Times New Roman"/>
        </w:rPr>
      </w:pPr>
      <w:r w:rsidRPr="00A74E66">
        <w:rPr>
          <w:rFonts w:ascii="Times New Roman" w:hAnsi="Times New Roman" w:cs="Times New Roman"/>
        </w:rPr>
        <w:t>Anecdotally, I have found that due to our safe and secure pension plans, solid union-based insurance options, and relative middle-class affluence, many teachers never need to develop a firm understanding of personal finance concepts.  Statistically</w:t>
      </w:r>
      <w:r w:rsidR="00A74E66">
        <w:rPr>
          <w:rFonts w:ascii="Times New Roman" w:hAnsi="Times New Roman" w:cs="Times New Roman"/>
        </w:rPr>
        <w:t>,</w:t>
      </w:r>
      <w:r w:rsidRPr="00A74E66">
        <w:rPr>
          <w:rFonts w:ascii="Times New Roman" w:hAnsi="Times New Roman" w:cs="Times New Roman"/>
        </w:rPr>
        <w:t xml:space="preserve"> the majority of our students will not make as much money as we do, nor will they enjoy the retirement planning that were are privileged to receive through our pension plans</w:t>
      </w:r>
      <w:r w:rsidR="009343EF" w:rsidRPr="00A74E66">
        <w:rPr>
          <w:rFonts w:ascii="Times New Roman" w:hAnsi="Times New Roman" w:cs="Times New Roman"/>
        </w:rPr>
        <w:t xml:space="preserve"> (Carrick, 2012)</w:t>
      </w:r>
      <w:r w:rsidRPr="00A74E66">
        <w:rPr>
          <w:rFonts w:ascii="Times New Roman" w:hAnsi="Times New Roman" w:cs="Times New Roman"/>
        </w:rPr>
        <w:t xml:space="preserve">.  I’d agree with Ben </w:t>
      </w:r>
      <w:proofErr w:type="spellStart"/>
      <w:r w:rsidRPr="00A74E66">
        <w:rPr>
          <w:rFonts w:ascii="Times New Roman" w:hAnsi="Times New Roman" w:cs="Times New Roman"/>
        </w:rPr>
        <w:t>Rabbior</w:t>
      </w:r>
      <w:proofErr w:type="spellEnd"/>
      <w:r w:rsidRPr="00A74E66">
        <w:rPr>
          <w:rFonts w:ascii="Times New Roman" w:hAnsi="Times New Roman" w:cs="Times New Roman"/>
        </w:rPr>
        <w:t xml:space="preserve">, President of the Canadian Foundation for Economic Education when he says, “One of the road blocks in schools is that teachers don’t like teaching anything in which they don’t have confidence in themselves.”  </w:t>
      </w:r>
      <w:proofErr w:type="spellStart"/>
      <w:r w:rsidRPr="00A74E66">
        <w:rPr>
          <w:rFonts w:ascii="Times New Roman" w:hAnsi="Times New Roman" w:cs="Times New Roman"/>
        </w:rPr>
        <w:t>Rabbior</w:t>
      </w:r>
      <w:proofErr w:type="spellEnd"/>
      <w:r w:rsidRPr="00A74E66">
        <w:rPr>
          <w:rFonts w:ascii="Times New Roman" w:hAnsi="Times New Roman" w:cs="Times New Roman"/>
        </w:rPr>
        <w:t xml:space="preserve"> goes on to talk about how many people of his generation – including most of Canada’s teachers – “never used to talk about money” and consequently are in a poor position to teaching others about it</w:t>
      </w:r>
      <w:r w:rsidR="009343EF" w:rsidRPr="00A74E66">
        <w:rPr>
          <w:rFonts w:ascii="Times New Roman" w:hAnsi="Times New Roman" w:cs="Times New Roman"/>
        </w:rPr>
        <w:t xml:space="preserve"> (Kent, 2013, para. 5)</w:t>
      </w:r>
      <w:r w:rsidRPr="00A74E66">
        <w:rPr>
          <w:rFonts w:ascii="Times New Roman" w:hAnsi="Times New Roman" w:cs="Times New Roman"/>
        </w:rPr>
        <w:t>.</w:t>
      </w:r>
    </w:p>
    <w:p w:rsidR="00851406" w:rsidRPr="00A74E66" w:rsidRDefault="00851406" w:rsidP="003976EB">
      <w:pPr>
        <w:spacing w:after="0" w:line="480" w:lineRule="auto"/>
        <w:rPr>
          <w:rFonts w:ascii="Times New Roman" w:hAnsi="Times New Roman" w:cs="Times New Roman"/>
        </w:rPr>
      </w:pPr>
    </w:p>
    <w:p w:rsidR="00A74E66" w:rsidRDefault="00A74E66" w:rsidP="005449CA">
      <w:pPr>
        <w:spacing w:after="0" w:line="480" w:lineRule="auto"/>
        <w:jc w:val="center"/>
        <w:rPr>
          <w:rFonts w:ascii="Times New Roman" w:hAnsi="Times New Roman" w:cs="Times New Roman"/>
          <w:b/>
        </w:rPr>
      </w:pPr>
    </w:p>
    <w:p w:rsidR="00A576BB" w:rsidRPr="00A74E66" w:rsidRDefault="004B2841" w:rsidP="005449CA">
      <w:pPr>
        <w:spacing w:after="0" w:line="480" w:lineRule="auto"/>
        <w:jc w:val="center"/>
        <w:rPr>
          <w:rFonts w:ascii="Times New Roman" w:hAnsi="Times New Roman" w:cs="Times New Roman"/>
          <w:b/>
        </w:rPr>
      </w:pPr>
      <w:r w:rsidRPr="00A74E66">
        <w:rPr>
          <w:rFonts w:ascii="Times New Roman" w:hAnsi="Times New Roman" w:cs="Times New Roman"/>
          <w:b/>
        </w:rPr>
        <w:lastRenderedPageBreak/>
        <w:t>An International Problem and International Solutions</w:t>
      </w:r>
    </w:p>
    <w:p w:rsidR="00101DC4" w:rsidRPr="00A74E66" w:rsidRDefault="00476C83" w:rsidP="003976EB">
      <w:pPr>
        <w:spacing w:after="0" w:line="480" w:lineRule="auto"/>
        <w:ind w:firstLine="720"/>
        <w:rPr>
          <w:rFonts w:ascii="Times New Roman" w:hAnsi="Times New Roman" w:cs="Times New Roman"/>
        </w:rPr>
      </w:pPr>
      <w:r w:rsidRPr="00A74E66">
        <w:rPr>
          <w:rFonts w:ascii="Times New Roman" w:hAnsi="Times New Roman" w:cs="Times New Roman"/>
        </w:rPr>
        <w:t>While much of the developed world is facing the same lack of financial literacy, some places are doing a much better job at adapting to the new realities of a more complex financial world than others.  The USA has beco</w:t>
      </w:r>
      <w:r w:rsidR="00101DC4" w:rsidRPr="00A74E66">
        <w:rPr>
          <w:rFonts w:ascii="Times New Roman" w:hAnsi="Times New Roman" w:cs="Times New Roman"/>
        </w:rPr>
        <w:t>me a great innovator within the field.  The variety of strategies employed across many different states has created several great case studies and areas for comparative improvement.  Many states have now formally approved mandatory personal finance curriculums</w:t>
      </w:r>
      <w:r w:rsidR="00BC18F0" w:rsidRPr="00A74E66">
        <w:rPr>
          <w:rFonts w:ascii="Times New Roman" w:hAnsi="Times New Roman" w:cs="Times New Roman"/>
        </w:rPr>
        <w:t xml:space="preserve"> (</w:t>
      </w:r>
      <w:proofErr w:type="spellStart"/>
      <w:r w:rsidR="00BC18F0" w:rsidRPr="00A74E66">
        <w:rPr>
          <w:rFonts w:ascii="Times New Roman" w:hAnsi="Times New Roman" w:cs="Times New Roman"/>
        </w:rPr>
        <w:t>Walstad</w:t>
      </w:r>
      <w:proofErr w:type="spellEnd"/>
      <w:r w:rsidR="00BC18F0" w:rsidRPr="00A74E66">
        <w:rPr>
          <w:rFonts w:ascii="Times New Roman" w:hAnsi="Times New Roman" w:cs="Times New Roman"/>
        </w:rPr>
        <w:t xml:space="preserve">, </w:t>
      </w:r>
      <w:proofErr w:type="spellStart"/>
      <w:r w:rsidR="00BC18F0" w:rsidRPr="00A74E66">
        <w:rPr>
          <w:rFonts w:ascii="Times New Roman" w:hAnsi="Times New Roman" w:cs="Times New Roman"/>
        </w:rPr>
        <w:t>Rebeck</w:t>
      </w:r>
      <w:proofErr w:type="spellEnd"/>
      <w:r w:rsidR="00BC18F0" w:rsidRPr="00A74E66">
        <w:rPr>
          <w:rFonts w:ascii="Times New Roman" w:hAnsi="Times New Roman" w:cs="Times New Roman"/>
        </w:rPr>
        <w:t xml:space="preserve"> &amp; MacDonald, 2010, p. 336</w:t>
      </w:r>
      <w:r w:rsidR="009343EF" w:rsidRPr="00A74E66">
        <w:rPr>
          <w:rFonts w:ascii="Times New Roman" w:hAnsi="Times New Roman" w:cs="Times New Roman"/>
        </w:rPr>
        <w:t>)</w:t>
      </w:r>
      <w:r w:rsidR="00101DC4" w:rsidRPr="00A74E66">
        <w:rPr>
          <w:rFonts w:ascii="Times New Roman" w:hAnsi="Times New Roman" w:cs="Times New Roman"/>
        </w:rPr>
        <w:t>.  Several others have core learning standards approved after extensive study with people from not only the world of education (where there is very little expertise in personal finance), but community and business leaders as well (</w:t>
      </w:r>
      <w:r w:rsidR="009343EF" w:rsidRPr="00A74E66">
        <w:rPr>
          <w:rFonts w:ascii="Times New Roman" w:hAnsi="Times New Roman" w:cs="Times New Roman"/>
        </w:rPr>
        <w:t>Wilhelm &amp; Chao, p. 21</w:t>
      </w:r>
      <w:r w:rsidR="00101DC4" w:rsidRPr="00A74E66">
        <w:rPr>
          <w:rFonts w:ascii="Times New Roman" w:hAnsi="Times New Roman" w:cs="Times New Roman"/>
        </w:rPr>
        <w:t>).  These small petri dishes of financial literacy experimentation will continue to reveal the best approaches for increasing</w:t>
      </w:r>
      <w:r w:rsidR="000F192C" w:rsidRPr="00A74E66">
        <w:rPr>
          <w:rFonts w:ascii="Times New Roman" w:hAnsi="Times New Roman" w:cs="Times New Roman"/>
        </w:rPr>
        <w:t xml:space="preserve"> levels of</w:t>
      </w:r>
      <w:r w:rsidR="00101DC4" w:rsidRPr="00A74E66">
        <w:rPr>
          <w:rFonts w:ascii="Times New Roman" w:hAnsi="Times New Roman" w:cs="Times New Roman"/>
        </w:rPr>
        <w:t xml:space="preserve"> financial literacy and </w:t>
      </w:r>
      <w:r w:rsidR="000F192C" w:rsidRPr="00A74E66">
        <w:rPr>
          <w:rFonts w:ascii="Times New Roman" w:hAnsi="Times New Roman" w:cs="Times New Roman"/>
        </w:rPr>
        <w:t>should lead to streamlined and refined courses across the USA.</w:t>
      </w:r>
      <w:r w:rsidR="00284448" w:rsidRPr="00A74E66">
        <w:rPr>
          <w:rFonts w:ascii="Times New Roman" w:hAnsi="Times New Roman" w:cs="Times New Roman"/>
        </w:rPr>
        <w:t xml:space="preserve">  Longitudinal studies in the USA have already shown solid correlations between personal finance courses in high school (not for “financial literacy spread throughout the curriculum”) and higher savings rates as adults, as well as better overall knowledge of their finances (</w:t>
      </w:r>
      <w:proofErr w:type="spellStart"/>
      <w:r w:rsidR="00284448" w:rsidRPr="00A74E66">
        <w:rPr>
          <w:rFonts w:ascii="Times New Roman" w:hAnsi="Times New Roman" w:cs="Times New Roman"/>
        </w:rPr>
        <w:t>Walstad</w:t>
      </w:r>
      <w:proofErr w:type="spellEnd"/>
      <w:r w:rsidR="00284448" w:rsidRPr="00A74E66">
        <w:rPr>
          <w:rFonts w:ascii="Times New Roman" w:hAnsi="Times New Roman" w:cs="Times New Roman"/>
        </w:rPr>
        <w:t xml:space="preserve">, </w:t>
      </w:r>
      <w:proofErr w:type="spellStart"/>
      <w:r w:rsidR="00284448" w:rsidRPr="00A74E66">
        <w:rPr>
          <w:rFonts w:ascii="Times New Roman" w:hAnsi="Times New Roman" w:cs="Times New Roman"/>
        </w:rPr>
        <w:t>Rebeck</w:t>
      </w:r>
      <w:proofErr w:type="spellEnd"/>
      <w:r w:rsidR="00284448" w:rsidRPr="00A74E66">
        <w:rPr>
          <w:rFonts w:ascii="Times New Roman" w:hAnsi="Times New Roman" w:cs="Times New Roman"/>
        </w:rPr>
        <w:t xml:space="preserve"> &amp; MacDonald, 2010, p. 338). </w:t>
      </w:r>
    </w:p>
    <w:p w:rsidR="00C93866" w:rsidRPr="00A74E66" w:rsidRDefault="00101DC4"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Britain has determined </w:t>
      </w:r>
      <w:r w:rsidR="00C93866" w:rsidRPr="00A74E66">
        <w:rPr>
          <w:rFonts w:ascii="Times New Roman" w:hAnsi="Times New Roman" w:cs="Times New Roman"/>
        </w:rPr>
        <w:t>that the need for financial literacy is so great that government is currently moving forward with legislation to introduce standards testing for 15-year olds in England that measure their “real-life” knowledge and financial capability (</w:t>
      </w:r>
      <w:r w:rsidR="009343EF" w:rsidRPr="00A74E66">
        <w:rPr>
          <w:rFonts w:ascii="Times New Roman" w:hAnsi="Times New Roman" w:cs="Times New Roman"/>
        </w:rPr>
        <w:t xml:space="preserve">Dale, 2013, </w:t>
      </w:r>
      <w:r w:rsidR="00C93866" w:rsidRPr="00A74E66">
        <w:rPr>
          <w:rFonts w:ascii="Times New Roman" w:hAnsi="Times New Roman" w:cs="Times New Roman"/>
        </w:rPr>
        <w:t>para</w:t>
      </w:r>
      <w:r w:rsidR="009343EF" w:rsidRPr="00A74E66">
        <w:rPr>
          <w:rFonts w:ascii="Times New Roman" w:hAnsi="Times New Roman" w:cs="Times New Roman"/>
        </w:rPr>
        <w:t>.</w:t>
      </w:r>
      <w:r w:rsidR="00C93866" w:rsidRPr="00A74E66">
        <w:rPr>
          <w:rFonts w:ascii="Times New Roman" w:hAnsi="Times New Roman" w:cs="Times New Roman"/>
        </w:rPr>
        <w:t xml:space="preserve"> 2).  I believe this emphasis will pay major dividends (and capital gains for that matter) dow</w:t>
      </w:r>
      <w:r w:rsidR="000F192C" w:rsidRPr="00A74E66">
        <w:rPr>
          <w:rFonts w:ascii="Times New Roman" w:hAnsi="Times New Roman" w:cs="Times New Roman"/>
        </w:rPr>
        <w:t>n the road for England and will</w:t>
      </w:r>
      <w:r w:rsidR="00C93866" w:rsidRPr="00A74E66">
        <w:rPr>
          <w:rFonts w:ascii="Times New Roman" w:hAnsi="Times New Roman" w:cs="Times New Roman"/>
        </w:rPr>
        <w:t xml:space="preserve"> be a great resource in terms of informing and refining future instruction.  The government has been forming this legislation since the Secretary General of the OECD announced in 2005 that, “Financial education is important to both the security of the individual and the security of nations</w:t>
      </w:r>
      <w:r w:rsidR="009343EF" w:rsidRPr="00A74E66">
        <w:rPr>
          <w:rFonts w:ascii="Times New Roman" w:hAnsi="Times New Roman" w:cs="Times New Roman"/>
        </w:rPr>
        <w:t>,” (Orton, 2007, p. 6</w:t>
      </w:r>
      <w:r w:rsidR="00C93866" w:rsidRPr="00A74E66">
        <w:rPr>
          <w:rFonts w:ascii="Times New Roman" w:hAnsi="Times New Roman" w:cs="Times New Roman"/>
        </w:rPr>
        <w:t>)</w:t>
      </w:r>
      <w:r w:rsidR="009343EF" w:rsidRPr="00A74E66">
        <w:rPr>
          <w:rFonts w:ascii="Times New Roman" w:hAnsi="Times New Roman" w:cs="Times New Roman"/>
        </w:rPr>
        <w:t>.</w:t>
      </w:r>
    </w:p>
    <w:p w:rsidR="004F036D" w:rsidRPr="00A74E66" w:rsidRDefault="00C93866" w:rsidP="00A74E66">
      <w:pPr>
        <w:spacing w:after="0" w:line="480" w:lineRule="auto"/>
        <w:ind w:firstLine="720"/>
        <w:rPr>
          <w:rFonts w:ascii="Times New Roman" w:hAnsi="Times New Roman" w:cs="Times New Roman"/>
        </w:rPr>
      </w:pPr>
      <w:r w:rsidRPr="00A74E66">
        <w:rPr>
          <w:rFonts w:ascii="Times New Roman" w:hAnsi="Times New Roman" w:cs="Times New Roman"/>
        </w:rPr>
        <w:t>Italy has also experimented with increasing their leve</w:t>
      </w:r>
      <w:r w:rsidR="000F192C" w:rsidRPr="00A74E66">
        <w:rPr>
          <w:rFonts w:ascii="Times New Roman" w:hAnsi="Times New Roman" w:cs="Times New Roman"/>
        </w:rPr>
        <w:t>ls of financial literacy through</w:t>
      </w:r>
      <w:r w:rsidRPr="00A74E66">
        <w:rPr>
          <w:rFonts w:ascii="Times New Roman" w:hAnsi="Times New Roman" w:cs="Times New Roman"/>
        </w:rPr>
        <w:t xml:space="preserve"> the public educ</w:t>
      </w:r>
      <w:r w:rsidR="000F192C" w:rsidRPr="00A74E66">
        <w:rPr>
          <w:rFonts w:ascii="Times New Roman" w:hAnsi="Times New Roman" w:cs="Times New Roman"/>
        </w:rPr>
        <w:t>ation system.  One practice that was</w:t>
      </w:r>
      <w:r w:rsidRPr="00A74E66">
        <w:rPr>
          <w:rFonts w:ascii="Times New Roman" w:hAnsi="Times New Roman" w:cs="Times New Roman"/>
        </w:rPr>
        <w:t xml:space="preserve"> found to increase success rate</w:t>
      </w:r>
      <w:r w:rsidR="000F192C" w:rsidRPr="00A74E66">
        <w:rPr>
          <w:rFonts w:ascii="Times New Roman" w:hAnsi="Times New Roman" w:cs="Times New Roman"/>
        </w:rPr>
        <w:t>s</w:t>
      </w:r>
      <w:r w:rsidRPr="00A74E66">
        <w:rPr>
          <w:rFonts w:ascii="Times New Roman" w:hAnsi="Times New Roman" w:cs="Times New Roman"/>
        </w:rPr>
        <w:t xml:space="preserve"> was to provide teachers with a rigorous 16-hour professional development workshop</w:t>
      </w:r>
      <w:r w:rsidR="009343EF" w:rsidRPr="00A74E66">
        <w:rPr>
          <w:rFonts w:ascii="Times New Roman" w:hAnsi="Times New Roman" w:cs="Times New Roman"/>
        </w:rPr>
        <w:t xml:space="preserve"> (</w:t>
      </w:r>
      <w:proofErr w:type="spellStart"/>
      <w:r w:rsidR="009343EF" w:rsidRPr="00A74E66">
        <w:rPr>
          <w:rFonts w:ascii="Times New Roman" w:hAnsi="Times New Roman" w:cs="Times New Roman"/>
        </w:rPr>
        <w:t>Bechetti</w:t>
      </w:r>
      <w:proofErr w:type="spellEnd"/>
      <w:r w:rsidR="009343EF" w:rsidRPr="00A74E66">
        <w:rPr>
          <w:rFonts w:ascii="Times New Roman" w:hAnsi="Times New Roman" w:cs="Times New Roman"/>
        </w:rPr>
        <w:t xml:space="preserve">, </w:t>
      </w:r>
      <w:proofErr w:type="spellStart"/>
      <w:r w:rsidR="009343EF" w:rsidRPr="00A74E66">
        <w:rPr>
          <w:rFonts w:ascii="Times New Roman" w:hAnsi="Times New Roman" w:cs="Times New Roman"/>
        </w:rPr>
        <w:t>Caizza</w:t>
      </w:r>
      <w:proofErr w:type="spellEnd"/>
      <w:r w:rsidR="009343EF" w:rsidRPr="00A74E66">
        <w:rPr>
          <w:rFonts w:ascii="Times New Roman" w:hAnsi="Times New Roman" w:cs="Times New Roman"/>
        </w:rPr>
        <w:t xml:space="preserve"> &amp; </w:t>
      </w:r>
      <w:proofErr w:type="spellStart"/>
      <w:r w:rsidR="009343EF" w:rsidRPr="00A74E66">
        <w:rPr>
          <w:rFonts w:ascii="Times New Roman" w:hAnsi="Times New Roman" w:cs="Times New Roman"/>
        </w:rPr>
        <w:t>Decio</w:t>
      </w:r>
      <w:proofErr w:type="spellEnd"/>
      <w:r w:rsidR="009343EF" w:rsidRPr="00A74E66">
        <w:rPr>
          <w:rFonts w:ascii="Times New Roman" w:hAnsi="Times New Roman" w:cs="Times New Roman"/>
        </w:rPr>
        <w:t>, 2013, p. 818)</w:t>
      </w:r>
      <w:r w:rsidRPr="00A74E66">
        <w:rPr>
          <w:rFonts w:ascii="Times New Roman" w:hAnsi="Times New Roman" w:cs="Times New Roman"/>
        </w:rPr>
        <w:t>.  Students in grade 12 classes showed much improved skills with managing their own virtual portfolio after being taught in these classes (</w:t>
      </w:r>
      <w:proofErr w:type="spellStart"/>
      <w:r w:rsidR="009343EF" w:rsidRPr="00A74E66">
        <w:rPr>
          <w:rFonts w:ascii="Times New Roman" w:hAnsi="Times New Roman" w:cs="Times New Roman"/>
        </w:rPr>
        <w:t>Bechetti</w:t>
      </w:r>
      <w:proofErr w:type="spellEnd"/>
      <w:r w:rsidR="009343EF" w:rsidRPr="00A74E66">
        <w:rPr>
          <w:rFonts w:ascii="Times New Roman" w:hAnsi="Times New Roman" w:cs="Times New Roman"/>
        </w:rPr>
        <w:t xml:space="preserve">, </w:t>
      </w:r>
      <w:proofErr w:type="spellStart"/>
      <w:r w:rsidR="009343EF" w:rsidRPr="00A74E66">
        <w:rPr>
          <w:rFonts w:ascii="Times New Roman" w:hAnsi="Times New Roman" w:cs="Times New Roman"/>
        </w:rPr>
        <w:t>Caizza</w:t>
      </w:r>
      <w:proofErr w:type="spellEnd"/>
      <w:r w:rsidR="009343EF" w:rsidRPr="00A74E66">
        <w:rPr>
          <w:rFonts w:ascii="Times New Roman" w:hAnsi="Times New Roman" w:cs="Times New Roman"/>
        </w:rPr>
        <w:t xml:space="preserve"> &amp; </w:t>
      </w:r>
      <w:proofErr w:type="spellStart"/>
      <w:r w:rsidR="009343EF" w:rsidRPr="00A74E66">
        <w:rPr>
          <w:rFonts w:ascii="Times New Roman" w:hAnsi="Times New Roman" w:cs="Times New Roman"/>
        </w:rPr>
        <w:t>Decio</w:t>
      </w:r>
      <w:proofErr w:type="spellEnd"/>
      <w:r w:rsidR="009343EF" w:rsidRPr="00A74E66">
        <w:rPr>
          <w:rFonts w:ascii="Times New Roman" w:hAnsi="Times New Roman" w:cs="Times New Roman"/>
        </w:rPr>
        <w:t>, 2013, p. 834</w:t>
      </w:r>
      <w:r w:rsidRPr="00A74E66">
        <w:rPr>
          <w:rFonts w:ascii="Times New Roman" w:hAnsi="Times New Roman" w:cs="Times New Roman"/>
        </w:rPr>
        <w:t>).</w:t>
      </w:r>
    </w:p>
    <w:p w:rsidR="00A576BB" w:rsidRPr="00A74E66" w:rsidRDefault="00A576BB" w:rsidP="009343EF">
      <w:pPr>
        <w:spacing w:after="0" w:line="480" w:lineRule="auto"/>
        <w:jc w:val="center"/>
        <w:rPr>
          <w:rFonts w:ascii="Times New Roman" w:hAnsi="Times New Roman" w:cs="Times New Roman"/>
          <w:b/>
        </w:rPr>
      </w:pPr>
      <w:r w:rsidRPr="00A74E66">
        <w:rPr>
          <w:rFonts w:ascii="Times New Roman" w:hAnsi="Times New Roman" w:cs="Times New Roman"/>
          <w:b/>
        </w:rPr>
        <w:lastRenderedPageBreak/>
        <w:t>Where We Are</w:t>
      </w:r>
      <w:r w:rsidR="005449CA" w:rsidRPr="00A74E66">
        <w:rPr>
          <w:rFonts w:ascii="Times New Roman" w:hAnsi="Times New Roman" w:cs="Times New Roman"/>
          <w:b/>
        </w:rPr>
        <w:t xml:space="preserve"> Today</w:t>
      </w:r>
    </w:p>
    <w:p w:rsidR="008F769C" w:rsidRPr="00A74E66" w:rsidRDefault="00A576BB" w:rsidP="003976EB">
      <w:pPr>
        <w:spacing w:after="0" w:line="480" w:lineRule="auto"/>
        <w:ind w:firstLine="720"/>
        <w:rPr>
          <w:rFonts w:ascii="Times New Roman" w:hAnsi="Times New Roman" w:cs="Times New Roman"/>
        </w:rPr>
      </w:pPr>
      <w:r w:rsidRPr="00A74E66">
        <w:rPr>
          <w:rFonts w:ascii="Times New Roman" w:hAnsi="Times New Roman" w:cs="Times New Roman"/>
        </w:rPr>
        <w:t>Canadians cannot afford to fall behind the international pack and continue to make financial decisions that have hugely negative repercussions.  The Canadian government has begun to understand the severity of the problems that a lack of financial literacy creates in society and has taken some small steps to begin addressing the issue.  Foremost among these steps was the creation of the Financial Consumer Agency of Canada in 2001.  One of the more recent mandates for the agency has been to, “foster financial literacy in youth”</w:t>
      </w:r>
      <w:r w:rsidR="009343EF" w:rsidRPr="00A74E66">
        <w:rPr>
          <w:rFonts w:ascii="Times New Roman" w:hAnsi="Times New Roman" w:cs="Times New Roman"/>
        </w:rPr>
        <w:t xml:space="preserve"> (</w:t>
      </w:r>
      <w:proofErr w:type="spellStart"/>
      <w:r w:rsidR="009343EF" w:rsidRPr="00A74E66">
        <w:rPr>
          <w:rFonts w:ascii="Times New Roman" w:hAnsi="Times New Roman" w:cs="Times New Roman"/>
        </w:rPr>
        <w:t>Menke</w:t>
      </w:r>
      <w:proofErr w:type="spellEnd"/>
      <w:r w:rsidR="009343EF" w:rsidRPr="00A74E66">
        <w:rPr>
          <w:rFonts w:ascii="Times New Roman" w:hAnsi="Times New Roman" w:cs="Times New Roman"/>
        </w:rPr>
        <w:t>, 2008, para, 4</w:t>
      </w:r>
      <w:r w:rsidRPr="00A74E66">
        <w:rPr>
          <w:rFonts w:ascii="Times New Roman" w:hAnsi="Times New Roman" w:cs="Times New Roman"/>
        </w:rPr>
        <w:t>).</w:t>
      </w:r>
    </w:p>
    <w:p w:rsidR="008F769C" w:rsidRPr="00A74E66" w:rsidRDefault="008F769C" w:rsidP="003976EB">
      <w:pPr>
        <w:spacing w:after="0" w:line="480" w:lineRule="auto"/>
        <w:ind w:firstLine="720"/>
        <w:rPr>
          <w:rFonts w:ascii="Times New Roman" w:hAnsi="Times New Roman" w:cs="Times New Roman"/>
        </w:rPr>
      </w:pPr>
      <w:r w:rsidRPr="00A74E66">
        <w:rPr>
          <w:rFonts w:ascii="Times New Roman" w:hAnsi="Times New Roman" w:cs="Times New Roman"/>
        </w:rPr>
        <w:t>One of the major drawbacks to being able to harness the resources of the national business community in Canada is our lack of a national agency that oversees securities and financial standards across Canada.  The governance of financial sectors currently falls under the jurisdiction of each province, although there has been substantial momentum in recent years to create a national securities agency.  Consequently, the strides that have been made in the field of financial literacy have been mainly due to the provincial security commissions of Ontario and British Columbia.</w:t>
      </w:r>
    </w:p>
    <w:p w:rsidR="00E95077" w:rsidRPr="00A74E66" w:rsidRDefault="000F192C" w:rsidP="003976EB">
      <w:pPr>
        <w:spacing w:after="0" w:line="480" w:lineRule="auto"/>
        <w:ind w:firstLine="720"/>
        <w:rPr>
          <w:rFonts w:ascii="Times New Roman" w:hAnsi="Times New Roman" w:cs="Times New Roman"/>
        </w:rPr>
      </w:pPr>
      <w:r w:rsidRPr="00A74E66">
        <w:rPr>
          <w:rFonts w:ascii="Times New Roman" w:hAnsi="Times New Roman" w:cs="Times New Roman"/>
        </w:rPr>
        <w:t>The British Columbia</w:t>
      </w:r>
      <w:r w:rsidR="00E95077" w:rsidRPr="00A74E66">
        <w:rPr>
          <w:rFonts w:ascii="Times New Roman" w:hAnsi="Times New Roman" w:cs="Times New Roman"/>
        </w:rPr>
        <w:t xml:space="preserve"> Securities C</w:t>
      </w:r>
      <w:r w:rsidR="008F769C" w:rsidRPr="00A74E66">
        <w:rPr>
          <w:rFonts w:ascii="Times New Roman" w:hAnsi="Times New Roman" w:cs="Times New Roman"/>
        </w:rPr>
        <w:t xml:space="preserve">ommission has put out a viewer-friendly personal finance </w:t>
      </w:r>
      <w:r w:rsidR="00E95077" w:rsidRPr="00A74E66">
        <w:rPr>
          <w:rFonts w:ascii="Times New Roman" w:hAnsi="Times New Roman" w:cs="Times New Roman"/>
        </w:rPr>
        <w:t>resource simply called “The City” that is to be used extensive</w:t>
      </w:r>
      <w:r w:rsidRPr="00A74E66">
        <w:rPr>
          <w:rFonts w:ascii="Times New Roman" w:hAnsi="Times New Roman" w:cs="Times New Roman"/>
        </w:rPr>
        <w:t>ly</w:t>
      </w:r>
      <w:r w:rsidR="00E95077" w:rsidRPr="00A74E66">
        <w:rPr>
          <w:rFonts w:ascii="Times New Roman" w:hAnsi="Times New Roman" w:cs="Times New Roman"/>
        </w:rPr>
        <w:t xml:space="preserve"> during the mandatory course titled “Planning 10”</w:t>
      </w:r>
      <w:r w:rsidR="009343EF" w:rsidRPr="00A74E66">
        <w:rPr>
          <w:rFonts w:ascii="Times New Roman" w:hAnsi="Times New Roman" w:cs="Times New Roman"/>
        </w:rPr>
        <w:t xml:space="preserve"> (</w:t>
      </w:r>
      <w:proofErr w:type="spellStart"/>
      <w:r w:rsidR="009343EF" w:rsidRPr="00A74E66">
        <w:rPr>
          <w:rFonts w:ascii="Times New Roman" w:hAnsi="Times New Roman" w:cs="Times New Roman"/>
        </w:rPr>
        <w:t>Menke</w:t>
      </w:r>
      <w:proofErr w:type="spellEnd"/>
      <w:r w:rsidR="009343EF" w:rsidRPr="00A74E66">
        <w:rPr>
          <w:rFonts w:ascii="Times New Roman" w:hAnsi="Times New Roman" w:cs="Times New Roman"/>
        </w:rPr>
        <w:t>, 2008, para. 8-16)</w:t>
      </w:r>
      <w:r w:rsidRPr="00A74E66">
        <w:rPr>
          <w:rFonts w:ascii="Times New Roman" w:hAnsi="Times New Roman" w:cs="Times New Roman"/>
        </w:rPr>
        <w:t>.  My research revealed that the model British Columbia has created for promoting financial literacy in their schools is the most progressive in Canada</w:t>
      </w:r>
      <w:r w:rsidR="009343EF" w:rsidRPr="00A74E66">
        <w:rPr>
          <w:rFonts w:ascii="Times New Roman" w:hAnsi="Times New Roman" w:cs="Times New Roman"/>
        </w:rPr>
        <w:t xml:space="preserve">.  </w:t>
      </w:r>
      <w:r w:rsidR="00E95077" w:rsidRPr="00A74E66">
        <w:rPr>
          <w:rFonts w:ascii="Times New Roman" w:hAnsi="Times New Roman" w:cs="Times New Roman"/>
        </w:rPr>
        <w:t>With resources put together by independent experts, and a mandatory course focused o</w:t>
      </w:r>
      <w:r w:rsidRPr="00A74E66">
        <w:rPr>
          <w:rFonts w:ascii="Times New Roman" w:hAnsi="Times New Roman" w:cs="Times New Roman"/>
        </w:rPr>
        <w:t>n raising financial literacy, British Columbia</w:t>
      </w:r>
      <w:r w:rsidR="00E95077" w:rsidRPr="00A74E66">
        <w:rPr>
          <w:rFonts w:ascii="Times New Roman" w:hAnsi="Times New Roman" w:cs="Times New Roman"/>
        </w:rPr>
        <w:t xml:space="preserve"> is well on its way to strengthen</w:t>
      </w:r>
      <w:r w:rsidRPr="00A74E66">
        <w:rPr>
          <w:rFonts w:ascii="Times New Roman" w:hAnsi="Times New Roman" w:cs="Times New Roman"/>
        </w:rPr>
        <w:t>ing</w:t>
      </w:r>
      <w:r w:rsidR="00E95077" w:rsidRPr="00A74E66">
        <w:rPr>
          <w:rFonts w:ascii="Times New Roman" w:hAnsi="Times New Roman" w:cs="Times New Roman"/>
        </w:rPr>
        <w:t xml:space="preserve"> its workforce.  A similar relationship could easily develop in Manitoba where the Manitoba Securities Commission already puts out limited resources on a case-by-case basis.  In theory, a federal securities commission would have a massive amount of resources with which to identify and create the best resources and the raw logistics power to get those resources to teachers in every province</w:t>
      </w:r>
      <w:r w:rsidR="009343EF" w:rsidRPr="00A74E66">
        <w:rPr>
          <w:rFonts w:ascii="Times New Roman" w:hAnsi="Times New Roman" w:cs="Times New Roman"/>
        </w:rPr>
        <w:t xml:space="preserve"> (Investors Education Fund, 2012)</w:t>
      </w:r>
      <w:r w:rsidR="00E95077" w:rsidRPr="00A74E66">
        <w:rPr>
          <w:rFonts w:ascii="Times New Roman" w:hAnsi="Times New Roman" w:cs="Times New Roman"/>
        </w:rPr>
        <w:t>.</w:t>
      </w:r>
    </w:p>
    <w:p w:rsidR="00851406" w:rsidRPr="00A74E66" w:rsidRDefault="00E95077" w:rsidP="003976EB">
      <w:pPr>
        <w:spacing w:after="0" w:line="480" w:lineRule="auto"/>
        <w:ind w:firstLine="720"/>
        <w:rPr>
          <w:rFonts w:ascii="Times New Roman" w:hAnsi="Times New Roman" w:cs="Times New Roman"/>
        </w:rPr>
      </w:pPr>
      <w:r w:rsidRPr="00A74E66">
        <w:rPr>
          <w:rFonts w:ascii="Times New Roman" w:hAnsi="Times New Roman" w:cs="Times New Roman"/>
        </w:rPr>
        <w:t>The Ontario Securities Commission is</w:t>
      </w:r>
      <w:r w:rsidR="000F192C" w:rsidRPr="00A74E66">
        <w:rPr>
          <w:rFonts w:ascii="Times New Roman" w:hAnsi="Times New Roman" w:cs="Times New Roman"/>
        </w:rPr>
        <w:t>,</w:t>
      </w:r>
      <w:r w:rsidRPr="00A74E66">
        <w:rPr>
          <w:rFonts w:ascii="Times New Roman" w:hAnsi="Times New Roman" w:cs="Times New Roman"/>
        </w:rPr>
        <w:t xml:space="preserve"> unsurprisingly</w:t>
      </w:r>
      <w:r w:rsidR="000F192C" w:rsidRPr="00A74E66">
        <w:rPr>
          <w:rFonts w:ascii="Times New Roman" w:hAnsi="Times New Roman" w:cs="Times New Roman"/>
        </w:rPr>
        <w:t>,</w:t>
      </w:r>
      <w:r w:rsidRPr="00A74E66">
        <w:rPr>
          <w:rFonts w:ascii="Times New Roman" w:hAnsi="Times New Roman" w:cs="Times New Roman"/>
        </w:rPr>
        <w:t xml:space="preserve"> by far the biggest of the securities commissions.  It has taken the great step of creating the Investor Education Fund and its main internet access point www.getsmarteraboutmoney.ca.  Not only does this site have a wealth of information, but </w:t>
      </w:r>
      <w:r w:rsidRPr="00A74E66">
        <w:rPr>
          <w:rFonts w:ascii="Times New Roman" w:hAnsi="Times New Roman" w:cs="Times New Roman"/>
        </w:rPr>
        <w:lastRenderedPageBreak/>
        <w:t>also includes many interactive tools and lessons for scaffolding financial literacy</w:t>
      </w:r>
      <w:r w:rsidR="00A74E66">
        <w:rPr>
          <w:rFonts w:ascii="Times New Roman" w:hAnsi="Times New Roman" w:cs="Times New Roman"/>
        </w:rPr>
        <w:t xml:space="preserve"> learning</w:t>
      </w:r>
      <w:r w:rsidRPr="00A74E66">
        <w:rPr>
          <w:rFonts w:ascii="Times New Roman" w:hAnsi="Times New Roman" w:cs="Times New Roman"/>
        </w:rPr>
        <w:t xml:space="preserve"> at any level.  They have worked closely with the Ontario Government to integrate financial literacy lessons throughout the curriculum at multiple grade levels.  I personally do not agree with this approach for several reasons that will be detailed at a later point; however, at least a relationship is in place and the province is moving forward in regards to implementing some progressive reforms.  Also of note is the fact that the Investor Education Fund is currently focusing on providing teachers with the information they need in order to become proficien</w:t>
      </w:r>
      <w:r w:rsidR="000F192C" w:rsidRPr="00A74E66">
        <w:rPr>
          <w:rFonts w:ascii="Times New Roman" w:hAnsi="Times New Roman" w:cs="Times New Roman"/>
        </w:rPr>
        <w:t>t in the subject area (Investor Education Fund, 2013</w:t>
      </w:r>
      <w:r w:rsidRPr="00A74E66">
        <w:rPr>
          <w:rFonts w:ascii="Times New Roman" w:hAnsi="Times New Roman" w:cs="Times New Roman"/>
        </w:rPr>
        <w:t xml:space="preserve">).  </w:t>
      </w:r>
    </w:p>
    <w:p w:rsidR="004F036D" w:rsidRPr="00A74E66" w:rsidRDefault="004F036D" w:rsidP="005449CA">
      <w:pPr>
        <w:spacing w:after="0" w:line="480" w:lineRule="auto"/>
        <w:jc w:val="center"/>
        <w:rPr>
          <w:rFonts w:ascii="Times New Roman" w:hAnsi="Times New Roman" w:cs="Times New Roman"/>
          <w:b/>
        </w:rPr>
      </w:pPr>
    </w:p>
    <w:p w:rsidR="00C93866" w:rsidRPr="00A74E66" w:rsidRDefault="00E95077" w:rsidP="005449CA">
      <w:pPr>
        <w:spacing w:after="0" w:line="480" w:lineRule="auto"/>
        <w:jc w:val="center"/>
        <w:rPr>
          <w:rFonts w:ascii="Times New Roman" w:hAnsi="Times New Roman" w:cs="Times New Roman"/>
          <w:b/>
        </w:rPr>
      </w:pPr>
      <w:r w:rsidRPr="00A74E66">
        <w:rPr>
          <w:rFonts w:ascii="Times New Roman" w:hAnsi="Times New Roman" w:cs="Times New Roman"/>
          <w:b/>
        </w:rPr>
        <w:t>O</w:t>
      </w:r>
      <w:r w:rsidR="003976EB" w:rsidRPr="00A74E66">
        <w:rPr>
          <w:rFonts w:ascii="Times New Roman" w:hAnsi="Times New Roman" w:cs="Times New Roman"/>
          <w:b/>
        </w:rPr>
        <w:t>ur Next Steps</w:t>
      </w:r>
    </w:p>
    <w:p w:rsidR="00E95077" w:rsidRPr="00A74E66" w:rsidRDefault="00C93866" w:rsidP="003976EB">
      <w:pPr>
        <w:spacing w:after="0" w:line="480" w:lineRule="auto"/>
        <w:ind w:firstLine="720"/>
        <w:rPr>
          <w:rFonts w:ascii="Times New Roman" w:hAnsi="Times New Roman" w:cs="Times New Roman"/>
        </w:rPr>
      </w:pPr>
      <w:r w:rsidRPr="00A74E66">
        <w:rPr>
          <w:rFonts w:ascii="Times New Roman" w:hAnsi="Times New Roman" w:cs="Times New Roman"/>
        </w:rPr>
        <w:t>While the Canadian government can provide support and resources (as well as countless committees), it is ultimately the individual provinces that will be responsible for implementing financial literacy reforms.</w:t>
      </w:r>
      <w:r w:rsidR="00E95077" w:rsidRPr="00A74E66">
        <w:rPr>
          <w:rFonts w:ascii="Times New Roman" w:hAnsi="Times New Roman" w:cs="Times New Roman"/>
        </w:rPr>
        <w:t xml:space="preserve">  Manitoba should not be content with its current lackluster approach to financial literacy relative to international attention, and the plans being put in place in British Columbia.</w:t>
      </w:r>
    </w:p>
    <w:p w:rsidR="00E95077" w:rsidRPr="00A74E66" w:rsidRDefault="00E95077" w:rsidP="003976EB">
      <w:pPr>
        <w:spacing w:after="0" w:line="480" w:lineRule="auto"/>
        <w:ind w:firstLine="720"/>
        <w:rPr>
          <w:rFonts w:ascii="Times New Roman" w:hAnsi="Times New Roman" w:cs="Times New Roman"/>
        </w:rPr>
      </w:pPr>
      <w:r w:rsidRPr="00A74E66">
        <w:rPr>
          <w:rFonts w:ascii="Times New Roman" w:hAnsi="Times New Roman" w:cs="Times New Roman"/>
        </w:rPr>
        <w:t>Our current approach to personal finance education in Manitoba is scattered and makes little logical sense.  There are a few</w:t>
      </w:r>
      <w:r w:rsidR="009343EF" w:rsidRPr="00A74E66">
        <w:rPr>
          <w:rFonts w:ascii="Times New Roman" w:hAnsi="Times New Roman" w:cs="Times New Roman"/>
        </w:rPr>
        <w:t xml:space="preserve"> </w:t>
      </w:r>
      <w:r w:rsidRPr="00A74E66">
        <w:rPr>
          <w:rFonts w:ascii="Times New Roman" w:hAnsi="Times New Roman" w:cs="Times New Roman"/>
        </w:rPr>
        <w:t xml:space="preserve">optional business courses offered that </w:t>
      </w:r>
      <w:r w:rsidR="009343EF" w:rsidRPr="00A74E66">
        <w:rPr>
          <w:rFonts w:ascii="Times New Roman" w:hAnsi="Times New Roman" w:cs="Times New Roman"/>
        </w:rPr>
        <w:t>can</w:t>
      </w:r>
      <w:r w:rsidRPr="00A74E66">
        <w:rPr>
          <w:rFonts w:ascii="Times New Roman" w:hAnsi="Times New Roman" w:cs="Times New Roman"/>
        </w:rPr>
        <w:t xml:space="preserve"> touch on personal finance to varying degrees depending on the teacher, but no set curriculum that really focuses on the top</w:t>
      </w:r>
      <w:r w:rsidR="009343EF" w:rsidRPr="00A74E66">
        <w:rPr>
          <w:rFonts w:ascii="Times New Roman" w:hAnsi="Times New Roman" w:cs="Times New Roman"/>
        </w:rPr>
        <w:t>ic of personal finance</w:t>
      </w:r>
      <w:r w:rsidRPr="00A74E66">
        <w:rPr>
          <w:rFonts w:ascii="Times New Roman" w:hAnsi="Times New Roman" w:cs="Times New Roman"/>
        </w:rPr>
        <w:t>.  Instead, the main delivery vehicle for personal fin</w:t>
      </w:r>
      <w:r w:rsidR="00A43B11" w:rsidRPr="00A74E66">
        <w:rPr>
          <w:rFonts w:ascii="Times New Roman" w:hAnsi="Times New Roman" w:cs="Times New Roman"/>
        </w:rPr>
        <w:t>ance</w:t>
      </w:r>
      <w:r w:rsidR="00A74E66">
        <w:rPr>
          <w:rFonts w:ascii="Times New Roman" w:hAnsi="Times New Roman" w:cs="Times New Roman"/>
        </w:rPr>
        <w:t xml:space="preserve"> education</w:t>
      </w:r>
      <w:r w:rsidR="00A43B11" w:rsidRPr="00A74E66">
        <w:rPr>
          <w:rFonts w:ascii="Times New Roman" w:hAnsi="Times New Roman" w:cs="Times New Roman"/>
        </w:rPr>
        <w:t xml:space="preserve"> in Manitoba is the essentials</w:t>
      </w:r>
      <w:r w:rsidRPr="00A74E66">
        <w:rPr>
          <w:rFonts w:ascii="Times New Roman" w:hAnsi="Times New Roman" w:cs="Times New Roman"/>
        </w:rPr>
        <w:t xml:space="preserve"> math stream of mathematics.  This is a problem for two main reasons.  First and foremost, ma</w:t>
      </w:r>
      <w:r w:rsidR="00A43B11" w:rsidRPr="00A74E66">
        <w:rPr>
          <w:rFonts w:ascii="Times New Roman" w:hAnsi="Times New Roman" w:cs="Times New Roman"/>
        </w:rPr>
        <w:t>ny students do not take essentials</w:t>
      </w:r>
      <w:r w:rsidRPr="00A74E66">
        <w:rPr>
          <w:rFonts w:ascii="Times New Roman" w:hAnsi="Times New Roman" w:cs="Times New Roman"/>
        </w:rPr>
        <w:t xml:space="preserve"> mathematics since they are encouraged to take one of the more “post-secondary-friendly maths”.  This is especially true in many rural schools where math options are often placed as an “either/or” proposition on students’ timetable</w:t>
      </w:r>
      <w:r w:rsidR="009343EF" w:rsidRPr="00A74E66">
        <w:rPr>
          <w:rFonts w:ascii="Times New Roman" w:hAnsi="Times New Roman" w:cs="Times New Roman"/>
        </w:rPr>
        <w:t>s</w:t>
      </w:r>
      <w:r w:rsidRPr="00A74E66">
        <w:rPr>
          <w:rFonts w:ascii="Times New Roman" w:hAnsi="Times New Roman" w:cs="Times New Roman"/>
        </w:rPr>
        <w:t>.  Secondly, math teachers often have no background in personal fin</w:t>
      </w:r>
      <w:r w:rsidR="003976EB" w:rsidRPr="00A74E66">
        <w:rPr>
          <w:rFonts w:ascii="Times New Roman" w:hAnsi="Times New Roman" w:cs="Times New Roman"/>
        </w:rPr>
        <w:t>ance</w:t>
      </w:r>
      <w:r w:rsidR="000F192C" w:rsidRPr="00A74E66">
        <w:rPr>
          <w:rFonts w:ascii="Times New Roman" w:hAnsi="Times New Roman" w:cs="Times New Roman"/>
        </w:rPr>
        <w:t xml:space="preserve"> or economics</w:t>
      </w:r>
      <w:r w:rsidR="003976EB" w:rsidRPr="00A74E66">
        <w:rPr>
          <w:rFonts w:ascii="Times New Roman" w:hAnsi="Times New Roman" w:cs="Times New Roman"/>
        </w:rPr>
        <w:t>.</w:t>
      </w:r>
    </w:p>
    <w:p w:rsidR="00851406" w:rsidRPr="00A74E66" w:rsidRDefault="00E95077"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While the fact that </w:t>
      </w:r>
      <w:r w:rsidR="00B55721" w:rsidRPr="00A74E66">
        <w:rPr>
          <w:rFonts w:ascii="Times New Roman" w:hAnsi="Times New Roman" w:cs="Times New Roman"/>
        </w:rPr>
        <w:t xml:space="preserve">many students are discouraged from increasing their financial literacy because of the nature of the delivery vehicle is concerning, I find the latter problem to be nearly as big an issue.  Many math teachers at all levels are teaching math without any math background other than their own </w:t>
      </w:r>
      <w:r w:rsidR="00B55721" w:rsidRPr="00A74E66">
        <w:rPr>
          <w:rFonts w:ascii="Times New Roman" w:hAnsi="Times New Roman" w:cs="Times New Roman"/>
        </w:rPr>
        <w:lastRenderedPageBreak/>
        <w:t>relatively meagre high school math education</w:t>
      </w:r>
      <w:r w:rsidR="009343EF" w:rsidRPr="00A74E66">
        <w:rPr>
          <w:rFonts w:ascii="Times New Roman" w:hAnsi="Times New Roman" w:cs="Times New Roman"/>
        </w:rPr>
        <w:t xml:space="preserve"> (Martin, 2011</w:t>
      </w:r>
      <w:r w:rsidR="00B55721" w:rsidRPr="00A74E66">
        <w:rPr>
          <w:rFonts w:ascii="Times New Roman" w:hAnsi="Times New Roman" w:cs="Times New Roman"/>
        </w:rPr>
        <w:t>).  Speaking purely from my own experience as a personal finance author</w:t>
      </w:r>
      <w:r w:rsidR="009343EF" w:rsidRPr="00A74E66">
        <w:rPr>
          <w:rFonts w:ascii="Times New Roman" w:hAnsi="Times New Roman" w:cs="Times New Roman"/>
        </w:rPr>
        <w:t xml:space="preserve"> and educator</w:t>
      </w:r>
      <w:r w:rsidR="00B55721" w:rsidRPr="00A74E66">
        <w:rPr>
          <w:rFonts w:ascii="Times New Roman" w:hAnsi="Times New Roman" w:cs="Times New Roman"/>
        </w:rPr>
        <w:t>, even teachers who are proficient at math are rarely experts in the area of financial literacy.  This is due to the fact that financial literacy is not merely about the application of math principles (although that is a large as</w:t>
      </w:r>
      <w:r w:rsidR="000F192C" w:rsidRPr="00A74E66">
        <w:rPr>
          <w:rFonts w:ascii="Times New Roman" w:hAnsi="Times New Roman" w:cs="Times New Roman"/>
        </w:rPr>
        <w:t>pect of parts of personal finance</w:t>
      </w:r>
      <w:r w:rsidR="00B55721" w:rsidRPr="00A74E66">
        <w:rPr>
          <w:rFonts w:ascii="Times New Roman" w:hAnsi="Times New Roman" w:cs="Times New Roman"/>
        </w:rPr>
        <w:t>)</w:t>
      </w:r>
      <w:r w:rsidR="00851406" w:rsidRPr="00A74E66">
        <w:rPr>
          <w:rFonts w:ascii="Times New Roman" w:hAnsi="Times New Roman" w:cs="Times New Roman"/>
        </w:rPr>
        <w:t xml:space="preserve">, but instead is more of an intersection of consumer behavior and mathematical realities.  Just because you can calculate the rate of return on a specific investment doesn’t mean that you understand the relationship between risk and return as it relates to asset classes.  Similarly, understanding how to calculate how much tax you owe is a good start, but doesn’t really explain to students the different ways </w:t>
      </w:r>
      <w:r w:rsidR="009343EF" w:rsidRPr="00A74E66">
        <w:rPr>
          <w:rFonts w:ascii="Times New Roman" w:hAnsi="Times New Roman" w:cs="Times New Roman"/>
        </w:rPr>
        <w:t xml:space="preserve">that </w:t>
      </w:r>
      <w:r w:rsidR="00851406" w:rsidRPr="00A74E66">
        <w:rPr>
          <w:rFonts w:ascii="Times New Roman" w:hAnsi="Times New Roman" w:cs="Times New Roman"/>
        </w:rPr>
        <w:t xml:space="preserve">tax policy will affect their personal lives.   </w:t>
      </w:r>
    </w:p>
    <w:p w:rsidR="00851406" w:rsidRPr="00A74E66" w:rsidRDefault="00851406"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When governments and educational stakeholders speak of “integrating the subject throughout grade levels and multiple subject areas” what teachers often hear is, “something will be tacked on to the end </w:t>
      </w:r>
      <w:r w:rsidR="000F192C" w:rsidRPr="00A74E66">
        <w:rPr>
          <w:rFonts w:ascii="Times New Roman" w:hAnsi="Times New Roman" w:cs="Times New Roman"/>
        </w:rPr>
        <w:t xml:space="preserve">of </w:t>
      </w:r>
      <w:r w:rsidRPr="00A74E66">
        <w:rPr>
          <w:rFonts w:ascii="Times New Roman" w:hAnsi="Times New Roman" w:cs="Times New Roman"/>
        </w:rPr>
        <w:t xml:space="preserve">a curriculum I already don’t get to the end of.”  By asking teachers to incorporate a new concept into their curriculum without mandatory professional development you are essentially guaranteeing its failure in my experience.  This </w:t>
      </w:r>
      <w:r w:rsidR="009343EF" w:rsidRPr="00A74E66">
        <w:rPr>
          <w:rFonts w:ascii="Times New Roman" w:hAnsi="Times New Roman" w:cs="Times New Roman"/>
        </w:rPr>
        <w:t xml:space="preserve">guarantee of failure </w:t>
      </w:r>
      <w:r w:rsidRPr="00A74E66">
        <w:rPr>
          <w:rFonts w:ascii="Times New Roman" w:hAnsi="Times New Roman" w:cs="Times New Roman"/>
        </w:rPr>
        <w:t>is especially true when many teachers don’t think it really “fits” with how they usually teach a course and are not confident in the subject area themselves.  Finally, by teaching parts of a topic interspersed into other subject areas (with the majority of those parts being taught in optional courses) student</w:t>
      </w:r>
      <w:r w:rsidR="00A74E66">
        <w:rPr>
          <w:rFonts w:ascii="Times New Roman" w:hAnsi="Times New Roman" w:cs="Times New Roman"/>
        </w:rPr>
        <w:t>s</w:t>
      </w:r>
      <w:r w:rsidRPr="00A74E66">
        <w:rPr>
          <w:rFonts w:ascii="Times New Roman" w:hAnsi="Times New Roman" w:cs="Times New Roman"/>
        </w:rPr>
        <w:t xml:space="preserve"> can’t help but draw the conclusion that the topic isn’t really that important.  If we agree that we have a huge deficit of financial literacy, and that it is our responsibility as public educators to improve these outcomes, then a mandatory course that covers many aspects of personal finance is the logical way to proceed.</w:t>
      </w:r>
    </w:p>
    <w:p w:rsidR="00851406" w:rsidRPr="00A74E66" w:rsidRDefault="00851406" w:rsidP="003976EB">
      <w:pPr>
        <w:spacing w:after="0" w:line="480" w:lineRule="auto"/>
        <w:ind w:firstLine="720"/>
        <w:rPr>
          <w:rFonts w:ascii="Times New Roman" w:hAnsi="Times New Roman" w:cs="Times New Roman"/>
        </w:rPr>
      </w:pPr>
      <w:r w:rsidRPr="00A74E66">
        <w:rPr>
          <w:rFonts w:ascii="Times New Roman" w:hAnsi="Times New Roman" w:cs="Times New Roman"/>
        </w:rPr>
        <w:t xml:space="preserve">I would propose that a mandatory personal finance course be implemented in Manitoba high schools as a 40S credit.  We currently have very few mandatory credits at the 40S level and this would make use of the idea of “just in time learning” where students would be learning information that would directly apply to them the following year.  While we wait for a national securities commission to be pulled together, the Manitoba Securities Commission could partner with the Ontario and </w:t>
      </w:r>
      <w:r w:rsidR="000F192C" w:rsidRPr="00A74E66">
        <w:rPr>
          <w:rFonts w:ascii="Times New Roman" w:hAnsi="Times New Roman" w:cs="Times New Roman"/>
        </w:rPr>
        <w:t xml:space="preserve">British </w:t>
      </w:r>
      <w:r w:rsidR="000F192C" w:rsidRPr="00A74E66">
        <w:rPr>
          <w:rFonts w:ascii="Times New Roman" w:hAnsi="Times New Roman" w:cs="Times New Roman"/>
        </w:rPr>
        <w:lastRenderedPageBreak/>
        <w:t>Columbia</w:t>
      </w:r>
      <w:r w:rsidRPr="00A74E66">
        <w:rPr>
          <w:rFonts w:ascii="Times New Roman" w:hAnsi="Times New Roman" w:cs="Times New Roman"/>
        </w:rPr>
        <w:t xml:space="preserve"> Securities Commissions in order to produce online</w:t>
      </w:r>
      <w:r w:rsidR="000F192C" w:rsidRPr="00A74E66">
        <w:rPr>
          <w:rFonts w:ascii="Times New Roman" w:hAnsi="Times New Roman" w:cs="Times New Roman"/>
        </w:rPr>
        <w:t>-</w:t>
      </w:r>
      <w:r w:rsidRPr="00A74E66">
        <w:rPr>
          <w:rFonts w:ascii="Times New Roman" w:hAnsi="Times New Roman" w:cs="Times New Roman"/>
        </w:rPr>
        <w:t xml:space="preserve"> and paper-based resources that could support learning at all levels.  </w:t>
      </w:r>
      <w:r w:rsidR="005449CA" w:rsidRPr="00A74E66">
        <w:rPr>
          <w:rFonts w:ascii="Times New Roman" w:hAnsi="Times New Roman" w:cs="Times New Roman"/>
        </w:rPr>
        <w:t xml:space="preserve">The inclusion of these commissions is essential because the alternative solution for personal finance resources has been to depend on major financial institutions.  These institutions make massive amounts of profit </w:t>
      </w:r>
      <w:r w:rsidR="00A74E66">
        <w:rPr>
          <w:rFonts w:ascii="Times New Roman" w:hAnsi="Times New Roman" w:cs="Times New Roman"/>
        </w:rPr>
        <w:t xml:space="preserve">due to </w:t>
      </w:r>
      <w:r w:rsidR="005449CA" w:rsidRPr="00A74E66">
        <w:rPr>
          <w:rFonts w:ascii="Times New Roman" w:hAnsi="Times New Roman" w:cs="Times New Roman"/>
        </w:rPr>
        <w:t>the financial illiteracy</w:t>
      </w:r>
      <w:r w:rsidR="000F192C" w:rsidRPr="00A74E66">
        <w:rPr>
          <w:rFonts w:ascii="Times New Roman" w:hAnsi="Times New Roman" w:cs="Times New Roman"/>
        </w:rPr>
        <w:t xml:space="preserve"> of Canadians</w:t>
      </w:r>
      <w:r w:rsidR="005449CA" w:rsidRPr="00A74E66">
        <w:rPr>
          <w:rFonts w:ascii="Times New Roman" w:hAnsi="Times New Roman" w:cs="Times New Roman"/>
        </w:rPr>
        <w:t xml:space="preserve">, and there is certainly an inherent conflict of interest.  Finally, setting up some pilot professional development programs for teacher candidates and teachers that are already in the classroom should be a top priority.  The courses should be designed by a broad focus group such as those used in successful implementation </w:t>
      </w:r>
      <w:r w:rsidR="000F192C" w:rsidRPr="00A74E66">
        <w:rPr>
          <w:rFonts w:ascii="Times New Roman" w:hAnsi="Times New Roman" w:cs="Times New Roman"/>
        </w:rPr>
        <w:t xml:space="preserve">in </w:t>
      </w:r>
      <w:r w:rsidR="005449CA" w:rsidRPr="00A74E66">
        <w:rPr>
          <w:rFonts w:ascii="Times New Roman" w:hAnsi="Times New Roman" w:cs="Times New Roman"/>
        </w:rPr>
        <w:t>case studies in the USA (</w:t>
      </w:r>
      <w:r w:rsidR="009343EF" w:rsidRPr="00A74E66">
        <w:rPr>
          <w:rFonts w:ascii="Times New Roman" w:hAnsi="Times New Roman" w:cs="Times New Roman"/>
        </w:rPr>
        <w:t>Wilhelm &amp; Chao, 2005, p. 22-28</w:t>
      </w:r>
      <w:r w:rsidR="005449CA" w:rsidRPr="00A74E66">
        <w:rPr>
          <w:rFonts w:ascii="Times New Roman" w:hAnsi="Times New Roman" w:cs="Times New Roman"/>
        </w:rPr>
        <w:t>).</w:t>
      </w:r>
    </w:p>
    <w:p w:rsidR="00851406" w:rsidRPr="00A74E66" w:rsidRDefault="00851406" w:rsidP="003976EB">
      <w:pPr>
        <w:spacing w:after="0" w:line="480" w:lineRule="auto"/>
        <w:ind w:firstLine="720"/>
        <w:rPr>
          <w:rFonts w:ascii="Times New Roman" w:hAnsi="Times New Roman" w:cs="Times New Roman"/>
        </w:rPr>
      </w:pPr>
      <w:r w:rsidRPr="00A74E66">
        <w:rPr>
          <w:rFonts w:ascii="Times New Roman" w:hAnsi="Times New Roman" w:cs="Times New Roman"/>
        </w:rPr>
        <w:t>Using public high schools to increase levels of financially literacy appears to be a popular notion amongst the general publ</w:t>
      </w:r>
      <w:r w:rsidR="009343EF" w:rsidRPr="00A74E66">
        <w:rPr>
          <w:rFonts w:ascii="Times New Roman" w:hAnsi="Times New Roman" w:cs="Times New Roman"/>
        </w:rPr>
        <w:t>ic</w:t>
      </w:r>
      <w:r w:rsidRPr="00A74E66">
        <w:rPr>
          <w:rFonts w:ascii="Times New Roman" w:hAnsi="Times New Roman" w:cs="Times New Roman"/>
        </w:rPr>
        <w:t xml:space="preserve">.  The financial world our young students are entering is not the world that many of today’s educators or their parents entered when they left secondary school.  Asking young people to learn about personal finance from their parents and through learning from their mistakes is irresponsible of us as educators and will continue to have very negative consequences for many </w:t>
      </w:r>
      <w:r w:rsidR="000F192C" w:rsidRPr="00A74E66">
        <w:rPr>
          <w:rFonts w:ascii="Times New Roman" w:hAnsi="Times New Roman" w:cs="Times New Roman"/>
        </w:rPr>
        <w:t>facets</w:t>
      </w:r>
      <w:r w:rsidRPr="00A74E66">
        <w:rPr>
          <w:rFonts w:ascii="Times New Roman" w:hAnsi="Times New Roman" w:cs="Times New Roman"/>
        </w:rPr>
        <w:t xml:space="preserve"> of society.  Manitoba’s current strategy fo</w:t>
      </w:r>
      <w:r w:rsidR="000F192C" w:rsidRPr="00A74E66">
        <w:rPr>
          <w:rFonts w:ascii="Times New Roman" w:hAnsi="Times New Roman" w:cs="Times New Roman"/>
        </w:rPr>
        <w:t xml:space="preserve">r introducing the basic aspects </w:t>
      </w:r>
      <w:r w:rsidRPr="00A74E66">
        <w:rPr>
          <w:rFonts w:ascii="Times New Roman" w:hAnsi="Times New Roman" w:cs="Times New Roman"/>
        </w:rPr>
        <w:t>of financial literacy (there is no strategy to speak of for moderate and advanced aspects) is</w:t>
      </w:r>
      <w:r w:rsidR="003976EB" w:rsidRPr="00A74E66">
        <w:rPr>
          <w:rFonts w:ascii="Times New Roman" w:hAnsi="Times New Roman" w:cs="Times New Roman"/>
        </w:rPr>
        <w:t xml:space="preserve"> haphazard</w:t>
      </w:r>
      <w:r w:rsidRPr="00A74E66">
        <w:rPr>
          <w:rFonts w:ascii="Times New Roman" w:hAnsi="Times New Roman" w:cs="Times New Roman"/>
        </w:rPr>
        <w:t xml:space="preserve">, inefficient, and ultimately unacceptable.  The entire approach to the subject area </w:t>
      </w:r>
      <w:r w:rsidR="00CE4A96" w:rsidRPr="00A74E66">
        <w:rPr>
          <w:rFonts w:ascii="Times New Roman" w:hAnsi="Times New Roman" w:cs="Times New Roman"/>
        </w:rPr>
        <w:t xml:space="preserve">of financial literacy </w:t>
      </w:r>
      <w:r w:rsidRPr="00A74E66">
        <w:rPr>
          <w:rFonts w:ascii="Times New Roman" w:hAnsi="Times New Roman" w:cs="Times New Roman"/>
        </w:rPr>
        <w:t>must be changed and a concerted effort made to increase expertise levels among front-line educators in order for large-scale change to occur.</w:t>
      </w:r>
    </w:p>
    <w:p w:rsidR="00476C83" w:rsidRPr="00A74E66" w:rsidRDefault="00476C83" w:rsidP="003976EB">
      <w:pPr>
        <w:spacing w:after="0" w:line="480" w:lineRule="auto"/>
        <w:rPr>
          <w:rFonts w:ascii="Times New Roman" w:hAnsi="Times New Roman" w:cs="Times New Roman"/>
        </w:rPr>
      </w:pPr>
    </w:p>
    <w:p w:rsidR="0019490A" w:rsidRPr="00A74E66" w:rsidRDefault="0019490A">
      <w:pPr>
        <w:rPr>
          <w:rFonts w:ascii="Times New Roman" w:hAnsi="Times New Roman" w:cs="Times New Roman"/>
        </w:rPr>
      </w:pPr>
    </w:p>
    <w:p w:rsidR="004F036D" w:rsidRPr="00A74E66" w:rsidRDefault="004F036D">
      <w:pPr>
        <w:rPr>
          <w:rFonts w:ascii="Times New Roman" w:hAnsi="Times New Roman" w:cs="Times New Roman"/>
        </w:rPr>
      </w:pPr>
    </w:p>
    <w:p w:rsidR="004F036D" w:rsidRPr="00A74E66" w:rsidRDefault="004F036D">
      <w:pPr>
        <w:rPr>
          <w:rFonts w:ascii="Times New Roman" w:hAnsi="Times New Roman" w:cs="Times New Roman"/>
        </w:rPr>
      </w:pPr>
    </w:p>
    <w:p w:rsidR="004F036D" w:rsidRPr="00A74E66" w:rsidRDefault="004F036D">
      <w:pPr>
        <w:rPr>
          <w:rFonts w:ascii="Times New Roman" w:hAnsi="Times New Roman" w:cs="Times New Roman"/>
        </w:rPr>
      </w:pPr>
    </w:p>
    <w:p w:rsidR="004F036D" w:rsidRPr="00A74E66" w:rsidRDefault="004F036D">
      <w:pPr>
        <w:rPr>
          <w:rFonts w:ascii="Times New Roman" w:hAnsi="Times New Roman" w:cs="Times New Roman"/>
        </w:rPr>
      </w:pPr>
    </w:p>
    <w:p w:rsidR="004B2841" w:rsidRPr="00A74E66" w:rsidRDefault="004B2841">
      <w:pPr>
        <w:rPr>
          <w:rFonts w:ascii="Times New Roman" w:hAnsi="Times New Roman" w:cs="Times New Roman"/>
        </w:rPr>
      </w:pPr>
    </w:p>
    <w:p w:rsidR="00A74E66" w:rsidRDefault="00A74E66" w:rsidP="004F036D">
      <w:pPr>
        <w:spacing w:after="0"/>
        <w:jc w:val="center"/>
        <w:rPr>
          <w:rFonts w:ascii="Times New Roman" w:eastAsia="Calibri" w:hAnsi="Times New Roman" w:cs="Times New Roman"/>
          <w:b/>
        </w:rPr>
      </w:pPr>
    </w:p>
    <w:p w:rsidR="004F036D" w:rsidRPr="00A74E66" w:rsidRDefault="004F036D" w:rsidP="004F036D">
      <w:pPr>
        <w:spacing w:after="0"/>
        <w:jc w:val="center"/>
        <w:rPr>
          <w:rFonts w:ascii="Times New Roman" w:eastAsia="Calibri" w:hAnsi="Times New Roman" w:cs="Times New Roman"/>
          <w:b/>
        </w:rPr>
      </w:pPr>
      <w:r w:rsidRPr="00A74E66">
        <w:rPr>
          <w:rFonts w:ascii="Times New Roman" w:eastAsia="Calibri" w:hAnsi="Times New Roman" w:cs="Times New Roman"/>
          <w:b/>
        </w:rPr>
        <w:lastRenderedPageBreak/>
        <w:t>References</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rPr>
      </w:pPr>
      <w:proofErr w:type="spellStart"/>
      <w:r w:rsidRPr="00A74E66">
        <w:rPr>
          <w:rFonts w:ascii="Times New Roman" w:eastAsia="Calibri" w:hAnsi="Times New Roman" w:cs="Times New Roman"/>
        </w:rPr>
        <w:t>Bechetti</w:t>
      </w:r>
      <w:proofErr w:type="spellEnd"/>
      <w:r w:rsidRPr="00A74E66">
        <w:rPr>
          <w:rFonts w:ascii="Times New Roman" w:eastAsia="Calibri" w:hAnsi="Times New Roman" w:cs="Times New Roman"/>
        </w:rPr>
        <w:t xml:space="preserve">, L., </w:t>
      </w:r>
      <w:proofErr w:type="spellStart"/>
      <w:r w:rsidRPr="00A74E66">
        <w:rPr>
          <w:rFonts w:ascii="Times New Roman" w:eastAsia="Calibri" w:hAnsi="Times New Roman" w:cs="Times New Roman"/>
        </w:rPr>
        <w:t>Caiazza</w:t>
      </w:r>
      <w:proofErr w:type="spellEnd"/>
      <w:r w:rsidRPr="00A74E66">
        <w:rPr>
          <w:rFonts w:ascii="Times New Roman" w:eastAsia="Calibri" w:hAnsi="Times New Roman" w:cs="Times New Roman"/>
        </w:rPr>
        <w:t xml:space="preserve">, S., &amp; </w:t>
      </w:r>
      <w:proofErr w:type="spellStart"/>
      <w:r w:rsidRPr="00A74E66">
        <w:rPr>
          <w:rFonts w:ascii="Times New Roman" w:eastAsia="Calibri" w:hAnsi="Times New Roman" w:cs="Times New Roman"/>
        </w:rPr>
        <w:t>Coviello</w:t>
      </w:r>
      <w:proofErr w:type="spellEnd"/>
      <w:r w:rsidRPr="00A74E66">
        <w:rPr>
          <w:rFonts w:ascii="Times New Roman" w:eastAsia="Calibri" w:hAnsi="Times New Roman" w:cs="Times New Roman"/>
        </w:rPr>
        <w:t xml:space="preserve">, D. (2013). Financial education and investment attitudes in high </w:t>
      </w:r>
    </w:p>
    <w:p w:rsidR="004F036D" w:rsidRPr="00A74E66" w:rsidRDefault="004F036D" w:rsidP="004F036D">
      <w:pPr>
        <w:spacing w:after="0"/>
        <w:ind w:firstLine="720"/>
        <w:rPr>
          <w:rFonts w:ascii="Times New Roman" w:eastAsia="Calibri" w:hAnsi="Times New Roman" w:cs="Times New Roman"/>
        </w:rPr>
      </w:pPr>
      <w:proofErr w:type="gramStart"/>
      <w:r w:rsidRPr="00A74E66">
        <w:rPr>
          <w:rFonts w:ascii="Times New Roman" w:eastAsia="Calibri" w:hAnsi="Times New Roman" w:cs="Times New Roman"/>
        </w:rPr>
        <w:t>schools</w:t>
      </w:r>
      <w:proofErr w:type="gramEnd"/>
      <w:r w:rsidRPr="00A74E66">
        <w:rPr>
          <w:rFonts w:ascii="Times New Roman" w:eastAsia="Calibri" w:hAnsi="Times New Roman" w:cs="Times New Roman"/>
        </w:rPr>
        <w:t>: evidence from a randomized experiment. Applied Financial Economics, 23(10), 817-836.</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r w:rsidRPr="00A74E66">
        <w:rPr>
          <w:rFonts w:ascii="Times New Roman" w:eastAsia="Calibri" w:hAnsi="Times New Roman" w:cs="Times New Roman"/>
          <w:color w:val="000000"/>
          <w:shd w:val="clear" w:color="auto" w:fill="FFFFFF"/>
        </w:rPr>
        <w:t>CBC News. (Feb. 09, 2011). </w:t>
      </w:r>
      <w:r w:rsidRPr="00A74E66">
        <w:rPr>
          <w:rFonts w:ascii="Times New Roman" w:eastAsia="Calibri" w:hAnsi="Times New Roman" w:cs="Times New Roman"/>
          <w:i/>
          <w:iCs/>
          <w:color w:val="000000"/>
          <w:shd w:val="clear" w:color="auto" w:fill="FFFFFF"/>
        </w:rPr>
        <w:t>Teach financial literacy in schools: report</w:t>
      </w:r>
      <w:r w:rsidRPr="00A74E66">
        <w:rPr>
          <w:rFonts w:ascii="Times New Roman" w:eastAsia="Calibri" w:hAnsi="Times New Roman" w:cs="Times New Roman"/>
          <w:color w:val="000000"/>
          <w:shd w:val="clear" w:color="auto" w:fill="FFFFFF"/>
        </w:rPr>
        <w:t xml:space="preserve">. Retrieved from </w:t>
      </w:r>
    </w:p>
    <w:p w:rsidR="004F036D" w:rsidRPr="00A74E66" w:rsidRDefault="004F036D" w:rsidP="004F036D">
      <w:pPr>
        <w:spacing w:after="0"/>
        <w:ind w:firstLine="720"/>
        <w:rPr>
          <w:rFonts w:ascii="Times New Roman" w:eastAsia="Calibri" w:hAnsi="Times New Roman" w:cs="Times New Roman"/>
          <w:shd w:val="clear" w:color="auto" w:fill="FFFFFF"/>
        </w:rPr>
      </w:pPr>
      <w:r w:rsidRPr="00A74E66">
        <w:rPr>
          <w:rFonts w:ascii="Times New Roman" w:eastAsia="Calibri" w:hAnsi="Times New Roman" w:cs="Times New Roman"/>
          <w:shd w:val="clear" w:color="auto" w:fill="FFFFFF"/>
        </w:rPr>
        <w:t>http://www.cbc.ca/news/business/teach-financial-literacy-in-schools-report-1.1079956</w:t>
      </w:r>
    </w:p>
    <w:p w:rsidR="004F036D" w:rsidRPr="00A74E66" w:rsidRDefault="004F036D" w:rsidP="004F036D">
      <w:pPr>
        <w:spacing w:after="0"/>
        <w:rPr>
          <w:rFonts w:ascii="Times New Roman" w:eastAsia="Calibri" w:hAnsi="Times New Roman" w:cs="Times New Roman"/>
          <w:shd w:val="clear" w:color="auto" w:fill="FFFFFF"/>
        </w:rPr>
      </w:pPr>
    </w:p>
    <w:p w:rsidR="004F036D" w:rsidRPr="00A74E66" w:rsidRDefault="004F036D" w:rsidP="004F036D">
      <w:pPr>
        <w:spacing w:after="0"/>
        <w:rPr>
          <w:rFonts w:ascii="Times New Roman" w:eastAsia="Calibri" w:hAnsi="Times New Roman" w:cs="Times New Roman"/>
          <w:shd w:val="clear" w:color="auto" w:fill="FFFFFF"/>
        </w:rPr>
      </w:pPr>
      <w:r w:rsidRPr="00A74E66">
        <w:rPr>
          <w:rFonts w:ascii="Times New Roman" w:eastAsia="Calibri" w:hAnsi="Times New Roman" w:cs="Times New Roman"/>
          <w:shd w:val="clear" w:color="auto" w:fill="FFFFFF"/>
        </w:rPr>
        <w:t xml:space="preserve">Carrick, R. (2013, Mar 25). Young adults really do have it tougher. </w:t>
      </w:r>
      <w:proofErr w:type="gramStart"/>
      <w:r w:rsidRPr="00A74E66">
        <w:rPr>
          <w:rFonts w:ascii="Times New Roman" w:eastAsia="Calibri" w:hAnsi="Times New Roman" w:cs="Times New Roman"/>
          <w:i/>
          <w:shd w:val="clear" w:color="auto" w:fill="FFFFFF"/>
        </w:rPr>
        <w:t>Globe and Mail</w:t>
      </w:r>
      <w:r w:rsidRPr="00A74E66">
        <w:rPr>
          <w:rFonts w:ascii="Times New Roman" w:eastAsia="Calibri" w:hAnsi="Times New Roman" w:cs="Times New Roman"/>
          <w:shd w:val="clear" w:color="auto" w:fill="FFFFFF"/>
        </w:rPr>
        <w:t>.</w:t>
      </w:r>
      <w:proofErr w:type="gramEnd"/>
      <w:r w:rsidRPr="00A74E66">
        <w:rPr>
          <w:rFonts w:ascii="Times New Roman" w:eastAsia="Calibri" w:hAnsi="Times New Roman" w:cs="Times New Roman"/>
          <w:shd w:val="clear" w:color="auto" w:fill="FFFFFF"/>
        </w:rPr>
        <w:t xml:space="preserve"> Retrieved from </w:t>
      </w:r>
    </w:p>
    <w:p w:rsidR="004F036D" w:rsidRPr="00A74E66" w:rsidRDefault="004F036D" w:rsidP="004F036D">
      <w:pPr>
        <w:spacing w:after="0"/>
        <w:ind w:left="720"/>
        <w:rPr>
          <w:rFonts w:ascii="Times New Roman" w:eastAsia="Calibri" w:hAnsi="Times New Roman" w:cs="Times New Roman"/>
          <w:shd w:val="clear" w:color="auto" w:fill="FFFFFF"/>
        </w:rPr>
      </w:pPr>
      <w:r w:rsidRPr="00A74E66">
        <w:rPr>
          <w:rFonts w:ascii="Times New Roman" w:eastAsia="Calibri" w:hAnsi="Times New Roman" w:cs="Times New Roman"/>
          <w:shd w:val="clear" w:color="auto" w:fill="FFFFFF"/>
        </w:rPr>
        <w:t>http://www.theglobeandmail.com/globe-investor/personal-finance/household-finances/young-adults-really-do-have-it-tougher/article10327284/</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rPr>
          <w:rFonts w:ascii="Times New Roman" w:eastAsia="Calibri" w:hAnsi="Times New Roman" w:cs="Times New Roman"/>
          <w:color w:val="000000"/>
          <w:shd w:val="clear" w:color="auto" w:fill="FFFFFF"/>
        </w:rPr>
      </w:pPr>
      <w:r w:rsidRPr="00A74E66">
        <w:rPr>
          <w:rFonts w:ascii="Times New Roman" w:eastAsia="Calibri" w:hAnsi="Times New Roman" w:cs="Times New Roman"/>
          <w:color w:val="000000"/>
          <w:shd w:val="clear" w:color="auto" w:fill="FFFFFF"/>
        </w:rPr>
        <w:t xml:space="preserve">Dale, S. OECD, (2013). </w:t>
      </w:r>
      <w:r w:rsidRPr="00A74E66">
        <w:rPr>
          <w:rFonts w:ascii="Times New Roman" w:eastAsia="Calibri" w:hAnsi="Times New Roman" w:cs="Times New Roman"/>
          <w:i/>
          <w:color w:val="000000"/>
          <w:shd w:val="clear" w:color="auto" w:fill="FFFFFF"/>
        </w:rPr>
        <w:t>Govt considers school financial literacy exams from 2015</w:t>
      </w:r>
      <w:r w:rsidRPr="00A74E66">
        <w:rPr>
          <w:rFonts w:ascii="Times New Roman" w:eastAsia="Calibri" w:hAnsi="Times New Roman" w:cs="Times New Roman"/>
          <w:color w:val="000000"/>
          <w:shd w:val="clear" w:color="auto" w:fill="FFFFFF"/>
        </w:rPr>
        <w:t xml:space="preserve">. Retrieved from Money </w:t>
      </w:r>
      <w:r w:rsidRPr="00A74E66">
        <w:rPr>
          <w:rFonts w:ascii="Times New Roman" w:eastAsia="Calibri" w:hAnsi="Times New Roman" w:cs="Times New Roman"/>
          <w:color w:val="000000"/>
          <w:shd w:val="clear" w:color="auto" w:fill="FFFFFF"/>
        </w:rPr>
        <w:tab/>
        <w:t>Marketing (online) website: http://www.moneymarketing.co.uk/govt-considers-school-</w:t>
      </w:r>
      <w:r w:rsidRPr="00A74E66">
        <w:rPr>
          <w:rFonts w:ascii="Times New Roman" w:eastAsia="Calibri" w:hAnsi="Times New Roman" w:cs="Times New Roman"/>
          <w:color w:val="000000"/>
          <w:shd w:val="clear" w:color="auto" w:fill="FFFFFF"/>
        </w:rPr>
        <w:tab/>
        <w:t>financial-literacy-exams-from-2015/1064704.article</w:t>
      </w:r>
    </w:p>
    <w:p w:rsidR="004F036D" w:rsidRPr="00A74E66" w:rsidRDefault="004F036D" w:rsidP="004F036D">
      <w:pPr>
        <w:spacing w:after="0"/>
        <w:rPr>
          <w:rFonts w:ascii="Times New Roman" w:eastAsia="Calibri" w:hAnsi="Times New Roman" w:cs="Times New Roman"/>
          <w:i/>
          <w:iCs/>
          <w:color w:val="000000"/>
          <w:shd w:val="clear" w:color="auto" w:fill="FFFFFF"/>
        </w:rPr>
      </w:pPr>
      <w:proofErr w:type="gramStart"/>
      <w:r w:rsidRPr="00A74E66">
        <w:rPr>
          <w:rFonts w:ascii="Times New Roman" w:eastAsia="Calibri" w:hAnsi="Times New Roman" w:cs="Times New Roman"/>
          <w:color w:val="000000"/>
          <w:shd w:val="clear" w:color="auto" w:fill="FFFFFF"/>
        </w:rPr>
        <w:t>Davis, R., &amp; Carnes, L. (2005).</w:t>
      </w:r>
      <w:proofErr w:type="gramEnd"/>
      <w:r w:rsidRPr="00A74E66">
        <w:rPr>
          <w:rFonts w:ascii="Times New Roman" w:eastAsia="Calibri" w:hAnsi="Times New Roman" w:cs="Times New Roman"/>
          <w:color w:val="000000"/>
          <w:shd w:val="clear" w:color="auto" w:fill="FFFFFF"/>
        </w:rPr>
        <w:t xml:space="preserve"> </w:t>
      </w:r>
      <w:proofErr w:type="gramStart"/>
      <w:r w:rsidRPr="00A74E66">
        <w:rPr>
          <w:rFonts w:ascii="Times New Roman" w:eastAsia="Calibri" w:hAnsi="Times New Roman" w:cs="Times New Roman"/>
          <w:color w:val="000000"/>
          <w:shd w:val="clear" w:color="auto" w:fill="FFFFFF"/>
        </w:rPr>
        <w:t>Employers</w:t>
      </w:r>
      <w:proofErr w:type="gramEnd"/>
      <w:r w:rsidRPr="00A74E66">
        <w:rPr>
          <w:rFonts w:ascii="Times New Roman" w:eastAsia="Calibri" w:hAnsi="Times New Roman" w:cs="Times New Roman"/>
          <w:color w:val="000000"/>
          <w:shd w:val="clear" w:color="auto" w:fill="FFFFFF"/>
        </w:rPr>
        <w:t xml:space="preserve"> perspectives of employees personal financial literacy. </w:t>
      </w:r>
      <w:r w:rsidRPr="00A74E66">
        <w:rPr>
          <w:rFonts w:ascii="Times New Roman" w:eastAsia="Calibri" w:hAnsi="Times New Roman" w:cs="Times New Roman"/>
          <w:i/>
          <w:iCs/>
          <w:color w:val="000000"/>
          <w:shd w:val="clear" w:color="auto" w:fill="FFFFFF"/>
        </w:rPr>
        <w:t xml:space="preserve">The Delta </w:t>
      </w:r>
    </w:p>
    <w:p w:rsidR="004F036D" w:rsidRPr="00A74E66" w:rsidRDefault="004F036D" w:rsidP="004F036D">
      <w:pPr>
        <w:spacing w:after="0"/>
        <w:ind w:firstLine="720"/>
        <w:rPr>
          <w:rFonts w:ascii="Times New Roman" w:eastAsia="Calibri" w:hAnsi="Times New Roman" w:cs="Times New Roman"/>
          <w:color w:val="000000"/>
          <w:shd w:val="clear" w:color="auto" w:fill="FFFFFF"/>
        </w:rPr>
      </w:pPr>
      <w:r w:rsidRPr="00A74E66">
        <w:rPr>
          <w:rFonts w:ascii="Times New Roman" w:eastAsia="Calibri" w:hAnsi="Times New Roman" w:cs="Times New Roman"/>
          <w:i/>
          <w:iCs/>
          <w:color w:val="000000"/>
          <w:shd w:val="clear" w:color="auto" w:fill="FFFFFF"/>
        </w:rPr>
        <w:t>Pi Epsilon Journal</w:t>
      </w:r>
      <w:r w:rsidRPr="00A74E66">
        <w:rPr>
          <w:rFonts w:ascii="Times New Roman" w:eastAsia="Calibri" w:hAnsi="Times New Roman" w:cs="Times New Roman"/>
          <w:color w:val="000000"/>
          <w:shd w:val="clear" w:color="auto" w:fill="FFFFFF"/>
        </w:rPr>
        <w:t>, </w:t>
      </w:r>
      <w:r w:rsidRPr="00A74E66">
        <w:rPr>
          <w:rFonts w:ascii="Times New Roman" w:eastAsia="Calibri" w:hAnsi="Times New Roman" w:cs="Times New Roman"/>
          <w:i/>
          <w:iCs/>
          <w:color w:val="000000"/>
          <w:shd w:val="clear" w:color="auto" w:fill="FFFFFF"/>
        </w:rPr>
        <w:t>47</w:t>
      </w:r>
      <w:r w:rsidRPr="00A74E66">
        <w:rPr>
          <w:rFonts w:ascii="Times New Roman" w:eastAsia="Calibri" w:hAnsi="Times New Roman" w:cs="Times New Roman"/>
          <w:color w:val="000000"/>
          <w:shd w:val="clear" w:color="auto" w:fill="FFFFFF"/>
        </w:rPr>
        <w:t xml:space="preserve">(4), 11-19. Retrieved from </w:t>
      </w:r>
      <w:r w:rsidRPr="00A74E66">
        <w:rPr>
          <w:rFonts w:ascii="Times New Roman" w:eastAsia="Calibri" w:hAnsi="Times New Roman" w:cs="Times New Roman"/>
          <w:shd w:val="clear" w:color="auto" w:fill="FFFFFF"/>
        </w:rPr>
        <w:t>http://eric.ed.gov/?id=EJ735857</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Hayes ,</w:t>
      </w:r>
      <w:proofErr w:type="gramEnd"/>
      <w:r w:rsidRPr="00A74E66">
        <w:rPr>
          <w:rFonts w:ascii="Times New Roman" w:eastAsia="Calibri" w:hAnsi="Times New Roman" w:cs="Times New Roman"/>
          <w:color w:val="000000"/>
          <w:shd w:val="clear" w:color="auto" w:fill="FFFFFF"/>
        </w:rPr>
        <w:t xml:space="preserve"> D. (2012, April 12). </w:t>
      </w:r>
      <w:proofErr w:type="gramStart"/>
      <w:r w:rsidRPr="00A74E66">
        <w:rPr>
          <w:rFonts w:ascii="Times New Roman" w:eastAsia="Calibri" w:hAnsi="Times New Roman" w:cs="Times New Roman"/>
          <w:i/>
          <w:color w:val="000000"/>
          <w:shd w:val="clear" w:color="auto" w:fill="FFFFFF"/>
        </w:rPr>
        <w:t>Higher education and financial literacy - a new paradigm</w:t>
      </w:r>
      <w:r w:rsidRPr="00A74E66">
        <w:rPr>
          <w:rFonts w:ascii="Times New Roman" w:eastAsia="Calibri" w:hAnsi="Times New Roman" w:cs="Times New Roman"/>
          <w:color w:val="000000"/>
          <w:shd w:val="clear" w:color="auto" w:fill="FFFFFF"/>
        </w:rPr>
        <w:t>.</w:t>
      </w:r>
      <w:proofErr w:type="gramEnd"/>
      <w:r w:rsidRPr="00A74E66">
        <w:rPr>
          <w:rFonts w:ascii="Times New Roman" w:eastAsia="Calibri" w:hAnsi="Times New Roman" w:cs="Times New Roman"/>
          <w:color w:val="000000"/>
          <w:shd w:val="clear" w:color="auto" w:fill="FFFFFF"/>
        </w:rPr>
        <w:t xml:space="preserve"> Retrieved from </w:t>
      </w:r>
    </w:p>
    <w:p w:rsidR="004F036D" w:rsidRPr="00A74E66" w:rsidRDefault="004F036D" w:rsidP="004F036D">
      <w:pPr>
        <w:spacing w:after="0"/>
        <w:ind w:firstLine="720"/>
        <w:rPr>
          <w:rFonts w:ascii="Times New Roman" w:eastAsia="Calibri" w:hAnsi="Times New Roman" w:cs="Times New Roman"/>
          <w:color w:val="000000"/>
          <w:shd w:val="clear" w:color="auto" w:fill="FFFFFF"/>
        </w:rPr>
      </w:pPr>
      <w:r w:rsidRPr="00A74E66">
        <w:rPr>
          <w:rFonts w:ascii="Times New Roman" w:eastAsia="Calibri" w:hAnsi="Times New Roman" w:cs="Times New Roman"/>
          <w:color w:val="000000"/>
          <w:shd w:val="clear" w:color="auto" w:fill="FFFFFF"/>
        </w:rPr>
        <w:t>http://diverseeducation.com/article/17073/</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spellStart"/>
      <w:r w:rsidRPr="00A74E66">
        <w:rPr>
          <w:rFonts w:ascii="Times New Roman" w:eastAsia="Calibri" w:hAnsi="Times New Roman" w:cs="Times New Roman"/>
          <w:color w:val="000000"/>
          <w:shd w:val="clear" w:color="auto" w:fill="FFFFFF"/>
        </w:rPr>
        <w:t>Hodson</w:t>
      </w:r>
      <w:proofErr w:type="spellEnd"/>
      <w:r w:rsidRPr="00A74E66">
        <w:rPr>
          <w:rFonts w:ascii="Times New Roman" w:eastAsia="Calibri" w:hAnsi="Times New Roman" w:cs="Times New Roman"/>
          <w:color w:val="000000"/>
          <w:shd w:val="clear" w:color="auto" w:fill="FFFFFF"/>
        </w:rPr>
        <w:t xml:space="preserve">, P. (2013, Oct. 5). </w:t>
      </w:r>
      <w:proofErr w:type="gramStart"/>
      <w:r w:rsidRPr="00A74E66">
        <w:rPr>
          <w:rFonts w:ascii="Times New Roman" w:eastAsia="Calibri" w:hAnsi="Times New Roman" w:cs="Times New Roman"/>
          <w:color w:val="000000"/>
          <w:shd w:val="clear" w:color="auto" w:fill="FFFFFF"/>
        </w:rPr>
        <w:t>15 things about mutual funds that will make you angry.</w:t>
      </w:r>
      <w:proofErr w:type="gramEnd"/>
      <w:r w:rsidRPr="00A74E66">
        <w:rPr>
          <w:rFonts w:ascii="Times New Roman" w:eastAsia="Calibri" w:hAnsi="Times New Roman" w:cs="Times New Roman"/>
          <w:color w:val="000000"/>
          <w:shd w:val="clear" w:color="auto" w:fill="FFFFFF"/>
        </w:rPr>
        <w:t xml:space="preserve"> </w:t>
      </w:r>
      <w:proofErr w:type="gramStart"/>
      <w:r w:rsidRPr="00A74E66">
        <w:rPr>
          <w:rFonts w:ascii="Times New Roman" w:eastAsia="Calibri" w:hAnsi="Times New Roman" w:cs="Times New Roman"/>
          <w:color w:val="000000"/>
          <w:shd w:val="clear" w:color="auto" w:fill="FFFFFF"/>
        </w:rPr>
        <w:t>Financial Post.</w:t>
      </w:r>
      <w:proofErr w:type="gramEnd"/>
      <w:r w:rsidRPr="00A74E66">
        <w:rPr>
          <w:rFonts w:ascii="Times New Roman" w:eastAsia="Calibri" w:hAnsi="Times New Roman" w:cs="Times New Roman"/>
          <w:color w:val="000000"/>
          <w:shd w:val="clear" w:color="auto" w:fill="FFFFFF"/>
        </w:rPr>
        <w:t xml:space="preserve"> </w:t>
      </w:r>
    </w:p>
    <w:p w:rsidR="004F036D" w:rsidRPr="00A74E66" w:rsidRDefault="004F036D" w:rsidP="004F036D">
      <w:pPr>
        <w:spacing w:after="0"/>
        <w:ind w:left="720"/>
        <w:rPr>
          <w:rFonts w:ascii="Times New Roman" w:eastAsia="Calibri" w:hAnsi="Times New Roman" w:cs="Times New Roman"/>
          <w:color w:val="000000"/>
          <w:shd w:val="clear" w:color="auto" w:fill="FFFFFF"/>
        </w:rPr>
      </w:pPr>
      <w:r w:rsidRPr="00A74E66">
        <w:rPr>
          <w:rFonts w:ascii="Times New Roman" w:eastAsia="Calibri" w:hAnsi="Times New Roman" w:cs="Times New Roman"/>
          <w:color w:val="000000"/>
          <w:shd w:val="clear" w:color="auto" w:fill="FFFFFF"/>
        </w:rPr>
        <w:t>Retrieved from http://business.financialpost.com/2013/10/05/15-things-about-mutual-funds-that-will-make-you-angry-2/</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Investor Education Fund.</w:t>
      </w:r>
      <w:proofErr w:type="gramEnd"/>
      <w:r w:rsidRPr="00A74E66">
        <w:rPr>
          <w:rFonts w:ascii="Times New Roman" w:eastAsia="Calibri" w:hAnsi="Times New Roman" w:cs="Times New Roman"/>
          <w:color w:val="000000"/>
          <w:shd w:val="clear" w:color="auto" w:fill="FFFFFF"/>
        </w:rPr>
        <w:t xml:space="preserve"> </w:t>
      </w:r>
      <w:proofErr w:type="gramStart"/>
      <w:r w:rsidRPr="00A74E66">
        <w:rPr>
          <w:rFonts w:ascii="Times New Roman" w:eastAsia="Calibri" w:hAnsi="Times New Roman" w:cs="Times New Roman"/>
          <w:color w:val="000000"/>
          <w:shd w:val="clear" w:color="auto" w:fill="FFFFFF"/>
        </w:rPr>
        <w:t xml:space="preserve">(2012). </w:t>
      </w:r>
      <w:r w:rsidRPr="00A74E66">
        <w:rPr>
          <w:rFonts w:ascii="Times New Roman" w:eastAsia="Calibri" w:hAnsi="Times New Roman" w:cs="Times New Roman"/>
          <w:i/>
          <w:color w:val="000000"/>
          <w:shd w:val="clear" w:color="auto" w:fill="FFFFFF"/>
        </w:rPr>
        <w:t>Youth financial literacy in high school</w:t>
      </w:r>
      <w:r w:rsidRPr="00A74E66">
        <w:rPr>
          <w:rFonts w:ascii="Times New Roman" w:eastAsia="Calibri" w:hAnsi="Times New Roman" w:cs="Times New Roman"/>
          <w:color w:val="000000"/>
          <w:shd w:val="clear" w:color="auto" w:fill="FFFFFF"/>
        </w:rPr>
        <w:t>.</w:t>
      </w:r>
      <w:proofErr w:type="gramEnd"/>
      <w:r w:rsidRPr="00A74E66">
        <w:rPr>
          <w:rFonts w:ascii="Times New Roman" w:eastAsia="Calibri" w:hAnsi="Times New Roman" w:cs="Times New Roman"/>
          <w:color w:val="000000"/>
          <w:shd w:val="clear" w:color="auto" w:fill="FFFFFF"/>
        </w:rPr>
        <w:t xml:space="preserve"> Retrieved from </w:t>
      </w:r>
    </w:p>
    <w:p w:rsidR="004F036D" w:rsidRPr="00A74E66" w:rsidRDefault="004F036D" w:rsidP="004F036D">
      <w:pPr>
        <w:spacing w:after="0"/>
        <w:ind w:firstLine="720"/>
        <w:rPr>
          <w:rFonts w:ascii="Times New Roman" w:eastAsia="Calibri" w:hAnsi="Times New Roman" w:cs="Times New Roman"/>
          <w:color w:val="000000"/>
          <w:shd w:val="clear" w:color="auto" w:fill="FFFFFF"/>
        </w:rPr>
      </w:pPr>
      <w:r w:rsidRPr="00A74E66">
        <w:rPr>
          <w:rFonts w:ascii="Times New Roman" w:eastAsia="Calibri" w:hAnsi="Times New Roman" w:cs="Times New Roman"/>
          <w:color w:val="000000"/>
          <w:shd w:val="clear" w:color="auto" w:fill="FFFFFF"/>
        </w:rPr>
        <w:t>http://www.getsmarteraboutmoney.ca/en/research/our-research/Pages/default.aspx</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spellStart"/>
      <w:proofErr w:type="gramStart"/>
      <w:r w:rsidRPr="00A74E66">
        <w:rPr>
          <w:rFonts w:ascii="Times New Roman" w:eastAsia="Calibri" w:hAnsi="Times New Roman" w:cs="Times New Roman"/>
          <w:color w:val="000000"/>
          <w:shd w:val="clear" w:color="auto" w:fill="FFFFFF"/>
        </w:rPr>
        <w:t>Kenichiro</w:t>
      </w:r>
      <w:proofErr w:type="spellEnd"/>
      <w:r w:rsidRPr="00A74E66">
        <w:rPr>
          <w:rFonts w:ascii="Times New Roman" w:eastAsia="Calibri" w:hAnsi="Times New Roman" w:cs="Times New Roman"/>
          <w:color w:val="000000"/>
          <w:shd w:val="clear" w:color="auto" w:fill="FFFFFF"/>
        </w:rPr>
        <w:t>, C., &amp; Hideki, E. (2012).</w:t>
      </w:r>
      <w:proofErr w:type="gramEnd"/>
      <w:r w:rsidRPr="00A74E66">
        <w:rPr>
          <w:rFonts w:ascii="Times New Roman" w:eastAsia="Calibri" w:hAnsi="Times New Roman" w:cs="Times New Roman"/>
          <w:color w:val="000000"/>
          <w:shd w:val="clear" w:color="auto" w:fill="FFFFFF"/>
        </w:rPr>
        <w:t xml:space="preserve"> The effects of attitude and background on students' personal finance </w:t>
      </w:r>
    </w:p>
    <w:p w:rsidR="004F036D" w:rsidRPr="00A74E66" w:rsidRDefault="004F036D" w:rsidP="004F036D">
      <w:pPr>
        <w:spacing w:after="0"/>
        <w:ind w:firstLine="72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ability</w:t>
      </w:r>
      <w:proofErr w:type="gramEnd"/>
      <w:r w:rsidRPr="00A74E66">
        <w:rPr>
          <w:rFonts w:ascii="Times New Roman" w:eastAsia="Calibri" w:hAnsi="Times New Roman" w:cs="Times New Roman"/>
          <w:color w:val="000000"/>
          <w:shd w:val="clear" w:color="auto" w:fill="FFFFFF"/>
        </w:rPr>
        <w:t>: A united states survey. International Journal of Management, June, 778-791.</w:t>
      </w:r>
    </w:p>
    <w:p w:rsidR="004F036D" w:rsidRPr="00A74E66" w:rsidRDefault="004F036D" w:rsidP="004F036D">
      <w:pPr>
        <w:spacing w:after="0"/>
        <w:ind w:left="720"/>
        <w:rPr>
          <w:rFonts w:ascii="Times New Roman" w:eastAsia="Calibri" w:hAnsi="Times New Roman" w:cs="Times New Roman"/>
          <w:color w:val="000000"/>
          <w:shd w:val="clear" w:color="auto" w:fill="FFFFFF"/>
        </w:rPr>
      </w:pPr>
      <w:r w:rsidRPr="00A74E66">
        <w:rPr>
          <w:rFonts w:ascii="Times New Roman" w:eastAsia="Calibri" w:hAnsi="Times New Roman" w:cs="Times New Roman"/>
          <w:color w:val="000000"/>
          <w:shd w:val="clear" w:color="auto" w:fill="FFFFFF"/>
        </w:rPr>
        <w:t xml:space="preserve">Huston, S. J. (2010). </w:t>
      </w:r>
      <w:proofErr w:type="gramStart"/>
      <w:r w:rsidRPr="00A74E66">
        <w:rPr>
          <w:rFonts w:ascii="Times New Roman" w:eastAsia="Calibri" w:hAnsi="Times New Roman" w:cs="Times New Roman"/>
          <w:color w:val="000000"/>
          <w:shd w:val="clear" w:color="auto" w:fill="FFFFFF"/>
        </w:rPr>
        <w:t>Measuring financial literacy.</w:t>
      </w:r>
      <w:proofErr w:type="gramEnd"/>
      <w:r w:rsidRPr="00A74E66">
        <w:rPr>
          <w:rFonts w:ascii="Times New Roman" w:eastAsia="Calibri" w:hAnsi="Times New Roman" w:cs="Times New Roman"/>
          <w:color w:val="000000"/>
          <w:shd w:val="clear" w:color="auto" w:fill="FFFFFF"/>
        </w:rPr>
        <w:t xml:space="preserve"> The Journal of Consumer Affairs, 44(2), 296-316.</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i/>
          <w:iCs/>
          <w:color w:val="000000"/>
          <w:shd w:val="clear" w:color="auto" w:fill="FFFFFF"/>
        </w:rPr>
      </w:pPr>
      <w:r w:rsidRPr="00A74E66">
        <w:rPr>
          <w:rFonts w:ascii="Times New Roman" w:eastAsia="Calibri" w:hAnsi="Times New Roman" w:cs="Times New Roman"/>
          <w:color w:val="000000"/>
          <w:shd w:val="clear" w:color="auto" w:fill="FFFFFF"/>
        </w:rPr>
        <w:t>Kent, K. (2013, July 27). Teaching kids the financial facts of life. </w:t>
      </w:r>
      <w:r w:rsidRPr="00A74E66">
        <w:rPr>
          <w:rFonts w:ascii="Times New Roman" w:eastAsia="Calibri" w:hAnsi="Times New Roman" w:cs="Times New Roman"/>
          <w:i/>
          <w:iCs/>
          <w:color w:val="000000"/>
          <w:shd w:val="clear" w:color="auto" w:fill="FFFFFF"/>
        </w:rPr>
        <w:t>Toronto Star</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i/>
          <w:iCs/>
        </w:rPr>
      </w:pPr>
      <w:proofErr w:type="gramStart"/>
      <w:r w:rsidRPr="00A74E66">
        <w:rPr>
          <w:rFonts w:ascii="Times New Roman" w:eastAsia="Calibri" w:hAnsi="Times New Roman" w:cs="Times New Roman"/>
          <w:color w:val="000000"/>
          <w:shd w:val="clear" w:color="auto" w:fill="FFFFFF"/>
        </w:rPr>
        <w:t xml:space="preserve">Lefebvre, R., </w:t>
      </w:r>
      <w:proofErr w:type="spellStart"/>
      <w:r w:rsidRPr="00A74E66">
        <w:rPr>
          <w:rFonts w:ascii="Times New Roman" w:eastAsia="Calibri" w:hAnsi="Times New Roman" w:cs="Times New Roman"/>
          <w:color w:val="000000"/>
          <w:shd w:val="clear" w:color="auto" w:fill="FFFFFF"/>
        </w:rPr>
        <w:t>Simonova</w:t>
      </w:r>
      <w:proofErr w:type="spellEnd"/>
      <w:r w:rsidRPr="00A74E66">
        <w:rPr>
          <w:rFonts w:ascii="Times New Roman" w:eastAsia="Calibri" w:hAnsi="Times New Roman" w:cs="Times New Roman"/>
          <w:color w:val="000000"/>
          <w:shd w:val="clear" w:color="auto" w:fill="FFFFFF"/>
        </w:rPr>
        <w:t>, E., &amp; Wang, L. (2012).</w:t>
      </w:r>
      <w:proofErr w:type="gramEnd"/>
      <w:r w:rsidRPr="00A74E66">
        <w:rPr>
          <w:rFonts w:ascii="Times New Roman" w:eastAsia="Calibri" w:hAnsi="Times New Roman" w:cs="Times New Roman"/>
          <w:color w:val="000000"/>
          <w:shd w:val="clear" w:color="auto" w:fill="FFFFFF"/>
        </w:rPr>
        <w:t> </w:t>
      </w:r>
      <w:r w:rsidRPr="00A74E66">
        <w:rPr>
          <w:rFonts w:ascii="Times New Roman" w:eastAsia="Calibri" w:hAnsi="Times New Roman" w:cs="Times New Roman"/>
          <w:i/>
          <w:iCs/>
          <w:color w:val="000000"/>
          <w:shd w:val="clear" w:color="auto" w:fill="FFFFFF"/>
        </w:rPr>
        <w:t xml:space="preserve">Starting Early - A way to Improved Financial Literacy </w:t>
      </w:r>
    </w:p>
    <w:p w:rsidR="004F036D" w:rsidRPr="00A74E66" w:rsidRDefault="004F036D" w:rsidP="004F036D">
      <w:pPr>
        <w:spacing w:after="0"/>
        <w:ind w:left="720"/>
        <w:rPr>
          <w:rFonts w:ascii="Times New Roman" w:eastAsia="Calibri" w:hAnsi="Times New Roman" w:cs="Times New Roman"/>
        </w:rPr>
      </w:pPr>
      <w:r w:rsidRPr="00A74E66">
        <w:rPr>
          <w:rFonts w:ascii="Times New Roman" w:eastAsia="Calibri" w:hAnsi="Times New Roman" w:cs="Times New Roman"/>
          <w:color w:val="000000"/>
          <w:shd w:val="clear" w:color="auto" w:fill="FFFFFF"/>
        </w:rPr>
        <w:t>Retrieved from http://www.cga-canada.org/en-ca/ResearchReports/ca_rep_2012-09_informed-view.pdf</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spellStart"/>
      <w:proofErr w:type="gramStart"/>
      <w:r w:rsidRPr="00A74E66">
        <w:rPr>
          <w:rFonts w:ascii="Times New Roman" w:eastAsia="Calibri" w:hAnsi="Times New Roman" w:cs="Times New Roman"/>
          <w:color w:val="000000"/>
          <w:shd w:val="clear" w:color="auto" w:fill="FFFFFF"/>
        </w:rPr>
        <w:t>Mandell</w:t>
      </w:r>
      <w:proofErr w:type="spellEnd"/>
      <w:r w:rsidRPr="00A74E66">
        <w:rPr>
          <w:rFonts w:ascii="Times New Roman" w:eastAsia="Calibri" w:hAnsi="Times New Roman" w:cs="Times New Roman"/>
          <w:color w:val="000000"/>
          <w:shd w:val="clear" w:color="auto" w:fill="FFFFFF"/>
        </w:rPr>
        <w:t>, L., &amp; Klein, L. S. (2009).</w:t>
      </w:r>
      <w:proofErr w:type="gramEnd"/>
      <w:r w:rsidRPr="00A74E66">
        <w:rPr>
          <w:rFonts w:ascii="Times New Roman" w:eastAsia="Calibri" w:hAnsi="Times New Roman" w:cs="Times New Roman"/>
          <w:color w:val="000000"/>
          <w:shd w:val="clear" w:color="auto" w:fill="FFFFFF"/>
        </w:rPr>
        <w:t xml:space="preserve"> The impact of financial literacy education on subsequent financial</w:t>
      </w:r>
    </w:p>
    <w:p w:rsidR="004F036D" w:rsidRPr="00A74E66" w:rsidRDefault="004F036D" w:rsidP="004F036D">
      <w:pPr>
        <w:spacing w:after="0"/>
        <w:ind w:firstLine="720"/>
        <w:rPr>
          <w:rFonts w:ascii="Times New Roman" w:eastAsia="Calibri" w:hAnsi="Times New Roman" w:cs="Times New Roman"/>
        </w:rPr>
      </w:pPr>
      <w:proofErr w:type="spellStart"/>
      <w:proofErr w:type="gramStart"/>
      <w:r w:rsidRPr="00A74E66">
        <w:rPr>
          <w:rFonts w:ascii="Times New Roman" w:eastAsia="Calibri" w:hAnsi="Times New Roman" w:cs="Times New Roman"/>
          <w:color w:val="000000"/>
          <w:shd w:val="clear" w:color="auto" w:fill="FFFFFF"/>
        </w:rPr>
        <w:t>behavior.</w:t>
      </w:r>
      <w:r w:rsidRPr="00A74E66">
        <w:rPr>
          <w:rFonts w:ascii="Times New Roman" w:eastAsia="Calibri" w:hAnsi="Times New Roman" w:cs="Times New Roman"/>
          <w:i/>
          <w:iCs/>
        </w:rPr>
        <w:t>Journal</w:t>
      </w:r>
      <w:proofErr w:type="spellEnd"/>
      <w:proofErr w:type="gramEnd"/>
      <w:r w:rsidRPr="00A74E66">
        <w:rPr>
          <w:rFonts w:ascii="Times New Roman" w:eastAsia="Calibri" w:hAnsi="Times New Roman" w:cs="Times New Roman"/>
          <w:i/>
          <w:iCs/>
        </w:rPr>
        <w:t xml:space="preserve"> of Financial Counseling &amp; Planning</w:t>
      </w:r>
      <w:r w:rsidRPr="00A74E66">
        <w:rPr>
          <w:rFonts w:ascii="Times New Roman" w:eastAsia="Calibri" w:hAnsi="Times New Roman" w:cs="Times New Roman"/>
        </w:rPr>
        <w:t>,</w:t>
      </w:r>
      <w:r w:rsidRPr="00A74E66">
        <w:rPr>
          <w:rFonts w:ascii="Times New Roman" w:eastAsia="Calibri" w:hAnsi="Times New Roman" w:cs="Times New Roman"/>
          <w:i/>
          <w:iCs/>
        </w:rPr>
        <w:t>20</w:t>
      </w:r>
      <w:r w:rsidRPr="00A74E66">
        <w:rPr>
          <w:rFonts w:ascii="Times New Roman" w:eastAsia="Calibri" w:hAnsi="Times New Roman" w:cs="Times New Roman"/>
        </w:rPr>
        <w:t>(1), 15-24.</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rPr>
      </w:pPr>
      <w:r w:rsidRPr="00A74E66">
        <w:rPr>
          <w:rFonts w:ascii="Times New Roman" w:eastAsia="Calibri" w:hAnsi="Times New Roman" w:cs="Times New Roman"/>
          <w:color w:val="000000"/>
          <w:shd w:val="clear" w:color="auto" w:fill="FFFFFF"/>
        </w:rPr>
        <w:t xml:space="preserve">Martin, N. (2011, Sept.  10). </w:t>
      </w:r>
      <w:proofErr w:type="spellStart"/>
      <w:r w:rsidRPr="00A74E66">
        <w:rPr>
          <w:rFonts w:ascii="Times New Roman" w:eastAsia="Calibri" w:hAnsi="Times New Roman" w:cs="Times New Roman"/>
          <w:color w:val="000000"/>
          <w:shd w:val="clear" w:color="auto" w:fill="FFFFFF"/>
        </w:rPr>
        <w:t>Tachers</w:t>
      </w:r>
      <w:proofErr w:type="spellEnd"/>
      <w:r w:rsidRPr="00A74E66">
        <w:rPr>
          <w:rFonts w:ascii="Times New Roman" w:eastAsia="Calibri" w:hAnsi="Times New Roman" w:cs="Times New Roman"/>
          <w:color w:val="000000"/>
          <w:shd w:val="clear" w:color="auto" w:fill="FFFFFF"/>
        </w:rPr>
        <w:t>' math skills alarmingly week. </w:t>
      </w:r>
      <w:proofErr w:type="gramStart"/>
      <w:r w:rsidRPr="00A74E66">
        <w:rPr>
          <w:rFonts w:ascii="Times New Roman" w:eastAsia="Calibri" w:hAnsi="Times New Roman" w:cs="Times New Roman"/>
          <w:i/>
          <w:iCs/>
        </w:rPr>
        <w:t>Winnipeg Free Press</w:t>
      </w:r>
      <w:r w:rsidRPr="00A74E66">
        <w:rPr>
          <w:rFonts w:ascii="Times New Roman" w:eastAsia="Calibri" w:hAnsi="Times New Roman" w:cs="Times New Roman"/>
        </w:rPr>
        <w:t>.</w:t>
      </w:r>
      <w:proofErr w:type="gramEnd"/>
      <w:r w:rsidRPr="00A74E66">
        <w:rPr>
          <w:rFonts w:ascii="Times New Roman" w:eastAsia="Calibri" w:hAnsi="Times New Roman" w:cs="Times New Roman"/>
        </w:rPr>
        <w:t xml:space="preserve"> Retrieved from </w:t>
      </w:r>
    </w:p>
    <w:p w:rsidR="004F036D" w:rsidRPr="00A74E66" w:rsidRDefault="004F036D" w:rsidP="004F036D">
      <w:pPr>
        <w:spacing w:after="0"/>
        <w:ind w:left="720"/>
        <w:rPr>
          <w:rFonts w:ascii="Times New Roman" w:eastAsia="Calibri" w:hAnsi="Times New Roman" w:cs="Times New Roman"/>
        </w:rPr>
      </w:pPr>
      <w:r w:rsidRPr="00A74E66">
        <w:rPr>
          <w:rFonts w:ascii="Times New Roman" w:eastAsia="Calibri" w:hAnsi="Times New Roman" w:cs="Times New Roman"/>
          <w:color w:val="000000"/>
          <w:shd w:val="clear" w:color="auto" w:fill="FFFFFF"/>
        </w:rPr>
        <w:t>http://www.winnipegfreepress.com/breakingnews/teachers-math-skills-alarmingly-weak-129577963.html</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i/>
          <w:iCs/>
          <w:color w:val="000000"/>
          <w:shd w:val="clear" w:color="auto" w:fill="FFFFFF"/>
        </w:rPr>
      </w:pPr>
      <w:proofErr w:type="spellStart"/>
      <w:r w:rsidRPr="00A74E66">
        <w:rPr>
          <w:rFonts w:ascii="Times New Roman" w:eastAsia="Calibri" w:hAnsi="Times New Roman" w:cs="Times New Roman"/>
          <w:color w:val="000000"/>
          <w:shd w:val="clear" w:color="auto" w:fill="FFFFFF"/>
        </w:rPr>
        <w:t>Menke</w:t>
      </w:r>
      <w:proofErr w:type="spellEnd"/>
      <w:r w:rsidRPr="00A74E66">
        <w:rPr>
          <w:rFonts w:ascii="Times New Roman" w:eastAsia="Calibri" w:hAnsi="Times New Roman" w:cs="Times New Roman"/>
          <w:color w:val="000000"/>
          <w:shd w:val="clear" w:color="auto" w:fill="FFFFFF"/>
        </w:rPr>
        <w:t xml:space="preserve">, U. (2008, </w:t>
      </w:r>
      <w:proofErr w:type="gramStart"/>
      <w:r w:rsidRPr="00A74E66">
        <w:rPr>
          <w:rFonts w:ascii="Times New Roman" w:eastAsia="Calibri" w:hAnsi="Times New Roman" w:cs="Times New Roman"/>
          <w:color w:val="000000"/>
          <w:shd w:val="clear" w:color="auto" w:fill="FFFFFF"/>
        </w:rPr>
        <w:t>Fall</w:t>
      </w:r>
      <w:proofErr w:type="gramEnd"/>
      <w:r w:rsidRPr="00A74E66">
        <w:rPr>
          <w:rFonts w:ascii="Times New Roman" w:eastAsia="Calibri" w:hAnsi="Times New Roman" w:cs="Times New Roman"/>
          <w:color w:val="000000"/>
          <w:shd w:val="clear" w:color="auto" w:fill="FFFFFF"/>
        </w:rPr>
        <w:t xml:space="preserve">). </w:t>
      </w:r>
      <w:proofErr w:type="gramStart"/>
      <w:r w:rsidRPr="00A74E66">
        <w:rPr>
          <w:rFonts w:ascii="Times New Roman" w:eastAsia="Calibri" w:hAnsi="Times New Roman" w:cs="Times New Roman"/>
          <w:color w:val="000000"/>
          <w:shd w:val="clear" w:color="auto" w:fill="FFFFFF"/>
        </w:rPr>
        <w:t>Moving financial life skills from the mall to the classroom.</w:t>
      </w:r>
      <w:proofErr w:type="gramEnd"/>
      <w:r w:rsidRPr="00A74E66">
        <w:rPr>
          <w:rFonts w:ascii="Times New Roman" w:eastAsia="Calibri" w:hAnsi="Times New Roman" w:cs="Times New Roman"/>
          <w:color w:val="000000"/>
          <w:shd w:val="clear" w:color="auto" w:fill="FFFFFF"/>
        </w:rPr>
        <w:t> </w:t>
      </w:r>
      <w:r w:rsidRPr="00A74E66">
        <w:rPr>
          <w:rFonts w:ascii="Times New Roman" w:eastAsia="Calibri" w:hAnsi="Times New Roman" w:cs="Times New Roman"/>
          <w:i/>
          <w:iCs/>
          <w:color w:val="000000"/>
          <w:shd w:val="clear" w:color="auto" w:fill="FFFFFF"/>
        </w:rPr>
        <w:t xml:space="preserve">Canadian Teacher </w:t>
      </w:r>
    </w:p>
    <w:p w:rsidR="004F036D" w:rsidRPr="00A74E66" w:rsidRDefault="004F036D" w:rsidP="004F036D">
      <w:pPr>
        <w:spacing w:after="0"/>
        <w:ind w:left="720"/>
        <w:rPr>
          <w:rFonts w:ascii="Times New Roman" w:eastAsia="Calibri" w:hAnsi="Times New Roman" w:cs="Times New Roman"/>
          <w:color w:val="000000"/>
          <w:shd w:val="clear" w:color="auto" w:fill="FFFFFF"/>
        </w:rPr>
      </w:pPr>
      <w:r w:rsidRPr="00A74E66">
        <w:rPr>
          <w:rFonts w:ascii="Times New Roman" w:eastAsia="Calibri" w:hAnsi="Times New Roman" w:cs="Times New Roman"/>
          <w:i/>
          <w:iCs/>
          <w:color w:val="000000"/>
          <w:shd w:val="clear" w:color="auto" w:fill="FFFFFF"/>
        </w:rPr>
        <w:t>Magazine</w:t>
      </w:r>
      <w:r w:rsidRPr="00A74E66">
        <w:rPr>
          <w:rFonts w:ascii="Times New Roman" w:eastAsia="Calibri" w:hAnsi="Times New Roman" w:cs="Times New Roman"/>
          <w:color w:val="000000"/>
          <w:shd w:val="clear" w:color="auto" w:fill="FFFFFF"/>
        </w:rPr>
        <w:t xml:space="preserve">, Retrieved from </w:t>
      </w:r>
      <w:r w:rsidRPr="00A74E66">
        <w:rPr>
          <w:rFonts w:ascii="Times New Roman" w:eastAsia="Calibri" w:hAnsi="Times New Roman" w:cs="Times New Roman"/>
          <w:shd w:val="clear" w:color="auto" w:fill="FFFFFF"/>
        </w:rPr>
        <w:t>http://www.canadianteachermagazine.com/ctm_life_skills/fall08_financial_literacy_for_youth.shtml</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Ministry of Education.</w:t>
      </w:r>
      <w:proofErr w:type="gramEnd"/>
      <w:r w:rsidRPr="00A74E66">
        <w:rPr>
          <w:rFonts w:ascii="Times New Roman" w:eastAsia="Calibri" w:hAnsi="Times New Roman" w:cs="Times New Roman"/>
          <w:color w:val="000000"/>
          <w:shd w:val="clear" w:color="auto" w:fill="FFFFFF"/>
        </w:rPr>
        <w:t xml:space="preserve"> </w:t>
      </w:r>
      <w:proofErr w:type="gramStart"/>
      <w:r w:rsidRPr="00A74E66">
        <w:rPr>
          <w:rFonts w:ascii="Times New Roman" w:eastAsia="Calibri" w:hAnsi="Times New Roman" w:cs="Times New Roman"/>
          <w:color w:val="000000"/>
          <w:shd w:val="clear" w:color="auto" w:fill="FFFFFF"/>
        </w:rPr>
        <w:t>Working Group on Financial Literacy, (2010).</w:t>
      </w:r>
      <w:proofErr w:type="gramEnd"/>
      <w:r w:rsidRPr="00A74E66">
        <w:rPr>
          <w:rFonts w:ascii="Times New Roman" w:eastAsia="Calibri" w:hAnsi="Times New Roman" w:cs="Times New Roman"/>
          <w:color w:val="000000"/>
          <w:shd w:val="clear" w:color="auto" w:fill="FFFFFF"/>
        </w:rPr>
        <w:t xml:space="preserve"> A sound investment - financial </w:t>
      </w:r>
      <w:r w:rsidRPr="00A74E66">
        <w:rPr>
          <w:rFonts w:ascii="Times New Roman" w:eastAsia="Calibri" w:hAnsi="Times New Roman" w:cs="Times New Roman"/>
          <w:color w:val="000000"/>
          <w:shd w:val="clear" w:color="auto" w:fill="FFFFFF"/>
        </w:rPr>
        <w:tab/>
        <w:t xml:space="preserve">literacy education in </w:t>
      </w:r>
      <w:proofErr w:type="spellStart"/>
      <w:proofErr w:type="gramStart"/>
      <w:r w:rsidRPr="00A74E66">
        <w:rPr>
          <w:rFonts w:ascii="Times New Roman" w:eastAsia="Calibri" w:hAnsi="Times New Roman" w:cs="Times New Roman"/>
          <w:color w:val="000000"/>
          <w:shd w:val="clear" w:color="auto" w:fill="FFFFFF"/>
        </w:rPr>
        <w:t>ontario</w:t>
      </w:r>
      <w:proofErr w:type="spellEnd"/>
      <w:proofErr w:type="gramEnd"/>
      <w:r w:rsidRPr="00A74E66">
        <w:rPr>
          <w:rFonts w:ascii="Times New Roman" w:eastAsia="Calibri" w:hAnsi="Times New Roman" w:cs="Times New Roman"/>
          <w:color w:val="000000"/>
          <w:shd w:val="clear" w:color="auto" w:fill="FFFFFF"/>
        </w:rPr>
        <w:t xml:space="preserve"> schools. Retrieved from website:</w:t>
      </w:r>
      <w:r w:rsidRPr="00A74E66">
        <w:rPr>
          <w:rFonts w:ascii="Times New Roman" w:eastAsia="Calibri" w:hAnsi="Times New Roman" w:cs="Times New Roman"/>
          <w:color w:val="000000"/>
          <w:shd w:val="clear" w:color="auto" w:fill="FFFFFF"/>
        </w:rPr>
        <w:tab/>
        <w:t>http://www.edu.gov.on.ca/eng/financial_literacy_eng.pdf</w:t>
      </w:r>
    </w:p>
    <w:p w:rsidR="004F036D" w:rsidRPr="00A74E66" w:rsidRDefault="004F036D" w:rsidP="004F036D">
      <w:pPr>
        <w:spacing w:after="0"/>
        <w:rPr>
          <w:rFonts w:ascii="Times New Roman" w:eastAsia="Calibri" w:hAnsi="Times New Roman" w:cs="Times New Roman"/>
          <w:i/>
          <w:iCs/>
        </w:rPr>
      </w:pPr>
      <w:r w:rsidRPr="00A74E66">
        <w:rPr>
          <w:rFonts w:ascii="Times New Roman" w:eastAsia="Calibri" w:hAnsi="Times New Roman" w:cs="Times New Roman"/>
          <w:color w:val="000000"/>
          <w:shd w:val="clear" w:color="auto" w:fill="FFFFFF"/>
        </w:rPr>
        <w:t>Orton, L. Canadian Policy Research Networks (CPRN), (2007). </w:t>
      </w:r>
      <w:r w:rsidRPr="00A74E66">
        <w:rPr>
          <w:rFonts w:ascii="Times New Roman" w:eastAsia="Calibri" w:hAnsi="Times New Roman" w:cs="Times New Roman"/>
          <w:i/>
          <w:iCs/>
        </w:rPr>
        <w:t xml:space="preserve">Financial literacy: Lessons from </w:t>
      </w:r>
    </w:p>
    <w:p w:rsidR="004F036D" w:rsidRPr="00A74E66" w:rsidRDefault="004F036D" w:rsidP="004F036D">
      <w:pPr>
        <w:spacing w:after="0"/>
        <w:ind w:firstLine="72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i/>
          <w:iCs/>
          <w:color w:val="000000"/>
          <w:shd w:val="clear" w:color="auto" w:fill="FFFFFF"/>
        </w:rPr>
        <w:t>international</w:t>
      </w:r>
      <w:proofErr w:type="gramEnd"/>
      <w:r w:rsidRPr="00A74E66">
        <w:rPr>
          <w:rFonts w:ascii="Times New Roman" w:eastAsia="Calibri" w:hAnsi="Times New Roman" w:cs="Times New Roman"/>
          <w:i/>
          <w:iCs/>
          <w:color w:val="000000"/>
          <w:shd w:val="clear" w:color="auto" w:fill="FFFFFF"/>
        </w:rPr>
        <w:t xml:space="preserve"> experience</w:t>
      </w:r>
      <w:r w:rsidRPr="00A74E66">
        <w:rPr>
          <w:rFonts w:ascii="Times New Roman" w:eastAsia="Calibri" w:hAnsi="Times New Roman" w:cs="Times New Roman"/>
          <w:color w:val="000000"/>
          <w:shd w:val="clear" w:color="auto" w:fill="FFFFFF"/>
        </w:rPr>
        <w:t>. Retrieved from website: http://cprn.org/doc.cfm?doc=1759</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Pritchett, C. C., &amp; Mitchell, G. W. (2011).</w:t>
      </w:r>
      <w:proofErr w:type="gramEnd"/>
      <w:r w:rsidRPr="00A74E66">
        <w:rPr>
          <w:rFonts w:ascii="Times New Roman" w:eastAsia="Calibri" w:hAnsi="Times New Roman" w:cs="Times New Roman"/>
          <w:color w:val="000000"/>
          <w:shd w:val="clear" w:color="auto" w:fill="FFFFFF"/>
        </w:rPr>
        <w:t xml:space="preserve"> The importance of key financial concepts as identified by </w:t>
      </w:r>
    </w:p>
    <w:p w:rsidR="004F036D" w:rsidRPr="00A74E66" w:rsidRDefault="004F036D" w:rsidP="004F036D">
      <w:pPr>
        <w:spacing w:after="0"/>
        <w:ind w:firstLine="72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secondary</w:t>
      </w:r>
      <w:proofErr w:type="gramEnd"/>
      <w:r w:rsidRPr="00A74E66">
        <w:rPr>
          <w:rFonts w:ascii="Times New Roman" w:eastAsia="Calibri" w:hAnsi="Times New Roman" w:cs="Times New Roman"/>
          <w:color w:val="000000"/>
          <w:shd w:val="clear" w:color="auto" w:fill="FFFFFF"/>
        </w:rPr>
        <w:t xml:space="preserve"> students. </w:t>
      </w:r>
      <w:r w:rsidRPr="00A74E66">
        <w:rPr>
          <w:rFonts w:ascii="Times New Roman" w:eastAsia="Calibri" w:hAnsi="Times New Roman" w:cs="Times New Roman"/>
          <w:i/>
          <w:iCs/>
          <w:color w:val="000000"/>
          <w:shd w:val="clear" w:color="auto" w:fill="FFFFFF"/>
        </w:rPr>
        <w:t xml:space="preserve">Academy of Business Research </w:t>
      </w:r>
      <w:proofErr w:type="spellStart"/>
      <w:r w:rsidRPr="00A74E66">
        <w:rPr>
          <w:rFonts w:ascii="Times New Roman" w:eastAsia="Calibri" w:hAnsi="Times New Roman" w:cs="Times New Roman"/>
          <w:i/>
          <w:iCs/>
          <w:color w:val="000000"/>
          <w:shd w:val="clear" w:color="auto" w:fill="FFFFFF"/>
        </w:rPr>
        <w:t>Journal</w:t>
      </w:r>
      <w:proofErr w:type="gramStart"/>
      <w:r w:rsidRPr="00A74E66">
        <w:rPr>
          <w:rFonts w:ascii="Times New Roman" w:eastAsia="Calibri" w:hAnsi="Times New Roman" w:cs="Times New Roman"/>
          <w:color w:val="000000"/>
          <w:shd w:val="clear" w:color="auto" w:fill="FFFFFF"/>
        </w:rPr>
        <w:t>,</w:t>
      </w:r>
      <w:r w:rsidRPr="00A74E66">
        <w:rPr>
          <w:rFonts w:ascii="Times New Roman" w:eastAsia="Calibri" w:hAnsi="Times New Roman" w:cs="Times New Roman"/>
          <w:i/>
          <w:iCs/>
          <w:color w:val="000000"/>
          <w:shd w:val="clear" w:color="auto" w:fill="FFFFFF"/>
        </w:rPr>
        <w:t>July</w:t>
      </w:r>
      <w:proofErr w:type="spellEnd"/>
      <w:proofErr w:type="gramEnd"/>
      <w:r w:rsidRPr="00A74E66">
        <w:rPr>
          <w:rFonts w:ascii="Times New Roman" w:eastAsia="Calibri" w:hAnsi="Times New Roman" w:cs="Times New Roman"/>
          <w:color w:val="000000"/>
          <w:shd w:val="clear" w:color="auto" w:fill="FFFFFF"/>
        </w:rPr>
        <w:t>(2), 63-71.</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Robb, C. A., &amp; Sharpe, D. L. (2009).</w:t>
      </w:r>
      <w:proofErr w:type="gramEnd"/>
      <w:r w:rsidRPr="00A74E66">
        <w:rPr>
          <w:rFonts w:ascii="Times New Roman" w:eastAsia="Calibri" w:hAnsi="Times New Roman" w:cs="Times New Roman"/>
          <w:color w:val="000000"/>
          <w:shd w:val="clear" w:color="auto" w:fill="FFFFFF"/>
        </w:rPr>
        <w:t xml:space="preserve"> Effect of personal financial knowledge on college students' credit </w:t>
      </w:r>
    </w:p>
    <w:p w:rsidR="004F036D" w:rsidRPr="00A74E66" w:rsidRDefault="004F036D" w:rsidP="004F036D">
      <w:pPr>
        <w:spacing w:after="0"/>
        <w:ind w:firstLine="720"/>
        <w:rPr>
          <w:rFonts w:ascii="Times New Roman" w:eastAsia="Calibri" w:hAnsi="Times New Roman" w:cs="Times New Roman"/>
        </w:rPr>
      </w:pPr>
      <w:proofErr w:type="gramStart"/>
      <w:r w:rsidRPr="00A74E66">
        <w:rPr>
          <w:rFonts w:ascii="Times New Roman" w:eastAsia="Calibri" w:hAnsi="Times New Roman" w:cs="Times New Roman"/>
          <w:color w:val="000000"/>
          <w:shd w:val="clear" w:color="auto" w:fill="FFFFFF"/>
        </w:rPr>
        <w:t>card</w:t>
      </w:r>
      <w:proofErr w:type="gramEnd"/>
      <w:r w:rsidRPr="00A74E66">
        <w:rPr>
          <w:rFonts w:ascii="Times New Roman" w:eastAsia="Calibri" w:hAnsi="Times New Roman" w:cs="Times New Roman"/>
          <w:color w:val="000000"/>
          <w:shd w:val="clear" w:color="auto" w:fill="FFFFFF"/>
        </w:rPr>
        <w:t xml:space="preserve"> behavior. </w:t>
      </w:r>
      <w:r w:rsidRPr="00A74E66">
        <w:rPr>
          <w:rFonts w:ascii="Times New Roman" w:eastAsia="Calibri" w:hAnsi="Times New Roman" w:cs="Times New Roman"/>
          <w:i/>
          <w:iCs/>
        </w:rPr>
        <w:t>Journal of Financial Counseling &amp; Planning</w:t>
      </w:r>
      <w:r w:rsidRPr="00A74E66">
        <w:rPr>
          <w:rFonts w:ascii="Times New Roman" w:eastAsia="Calibri" w:hAnsi="Times New Roman" w:cs="Times New Roman"/>
        </w:rPr>
        <w:t>, </w:t>
      </w:r>
      <w:r w:rsidRPr="00A74E66">
        <w:rPr>
          <w:rFonts w:ascii="Times New Roman" w:eastAsia="Calibri" w:hAnsi="Times New Roman" w:cs="Times New Roman"/>
          <w:i/>
          <w:iCs/>
        </w:rPr>
        <w:t>20</w:t>
      </w:r>
      <w:r w:rsidRPr="00A74E66">
        <w:rPr>
          <w:rFonts w:ascii="Times New Roman" w:eastAsia="Calibri" w:hAnsi="Times New Roman" w:cs="Times New Roman"/>
        </w:rPr>
        <w:t>(1), 25-43.</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Valentine, G. P., &amp; Mohammed, K. (2005).</w:t>
      </w:r>
      <w:proofErr w:type="gramEnd"/>
      <w:r w:rsidRPr="00A74E66">
        <w:rPr>
          <w:rFonts w:ascii="Times New Roman" w:eastAsia="Calibri" w:hAnsi="Times New Roman" w:cs="Times New Roman"/>
          <w:color w:val="000000"/>
          <w:shd w:val="clear" w:color="auto" w:fill="FFFFFF"/>
        </w:rPr>
        <w:t xml:space="preserve"> Financial literacy skills of students in urban and rural high </w:t>
      </w:r>
    </w:p>
    <w:p w:rsidR="004F036D" w:rsidRPr="00A74E66" w:rsidRDefault="004F036D" w:rsidP="004F036D">
      <w:pPr>
        <w:spacing w:after="0"/>
        <w:ind w:firstLine="720"/>
        <w:rPr>
          <w:rFonts w:ascii="Times New Roman" w:eastAsia="Calibri" w:hAnsi="Times New Roman" w:cs="Times New Roman"/>
          <w:color w:val="000000"/>
          <w:shd w:val="clear" w:color="auto" w:fill="FFFFFF"/>
        </w:rPr>
      </w:pPr>
      <w:proofErr w:type="gramStart"/>
      <w:r w:rsidRPr="00A74E66">
        <w:rPr>
          <w:rFonts w:ascii="Times New Roman" w:eastAsia="Calibri" w:hAnsi="Times New Roman" w:cs="Times New Roman"/>
          <w:color w:val="000000"/>
          <w:shd w:val="clear" w:color="auto" w:fill="FFFFFF"/>
        </w:rPr>
        <w:t>schools</w:t>
      </w:r>
      <w:proofErr w:type="gramEnd"/>
      <w:r w:rsidRPr="00A74E66">
        <w:rPr>
          <w:rFonts w:ascii="Times New Roman" w:eastAsia="Calibri" w:hAnsi="Times New Roman" w:cs="Times New Roman"/>
          <w:color w:val="000000"/>
          <w:shd w:val="clear" w:color="auto" w:fill="FFFFFF"/>
        </w:rPr>
        <w:t>. </w:t>
      </w:r>
      <w:r w:rsidRPr="00A74E66">
        <w:rPr>
          <w:rFonts w:ascii="Times New Roman" w:eastAsia="Calibri" w:hAnsi="Times New Roman" w:cs="Times New Roman"/>
          <w:i/>
          <w:iCs/>
          <w:color w:val="000000"/>
          <w:shd w:val="clear" w:color="auto" w:fill="FFFFFF"/>
        </w:rPr>
        <w:t>The Delta Pi Epsilon Journal</w:t>
      </w:r>
      <w:r w:rsidRPr="00A74E66">
        <w:rPr>
          <w:rFonts w:ascii="Times New Roman" w:eastAsia="Calibri" w:hAnsi="Times New Roman" w:cs="Times New Roman"/>
          <w:color w:val="000000"/>
          <w:shd w:val="clear" w:color="auto" w:fill="FFFFFF"/>
        </w:rPr>
        <w:t>, </w:t>
      </w:r>
      <w:r w:rsidRPr="00A74E66">
        <w:rPr>
          <w:rFonts w:ascii="Times New Roman" w:eastAsia="Calibri" w:hAnsi="Times New Roman" w:cs="Times New Roman"/>
          <w:i/>
          <w:iCs/>
          <w:color w:val="000000"/>
          <w:shd w:val="clear" w:color="auto" w:fill="FFFFFF"/>
        </w:rPr>
        <w:t>47</w:t>
      </w:r>
      <w:r w:rsidRPr="00A74E66">
        <w:rPr>
          <w:rFonts w:ascii="Times New Roman" w:eastAsia="Calibri" w:hAnsi="Times New Roman" w:cs="Times New Roman"/>
          <w:color w:val="000000"/>
          <w:shd w:val="clear" w:color="auto" w:fill="FFFFFF"/>
        </w:rPr>
        <w:t>(1), 1-10.</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roofErr w:type="spellStart"/>
      <w:proofErr w:type="gramStart"/>
      <w:r w:rsidRPr="00A74E66">
        <w:rPr>
          <w:rFonts w:ascii="Times New Roman" w:eastAsia="Calibri" w:hAnsi="Times New Roman" w:cs="Times New Roman"/>
          <w:color w:val="000000"/>
          <w:shd w:val="clear" w:color="auto" w:fill="FFFFFF"/>
        </w:rPr>
        <w:t>Walstad</w:t>
      </w:r>
      <w:proofErr w:type="spellEnd"/>
      <w:r w:rsidRPr="00A74E66">
        <w:rPr>
          <w:rFonts w:ascii="Times New Roman" w:eastAsia="Calibri" w:hAnsi="Times New Roman" w:cs="Times New Roman"/>
          <w:color w:val="000000"/>
          <w:shd w:val="clear" w:color="auto" w:fill="FFFFFF"/>
        </w:rPr>
        <w:t xml:space="preserve">, W. B., </w:t>
      </w:r>
      <w:proofErr w:type="spellStart"/>
      <w:r w:rsidRPr="00A74E66">
        <w:rPr>
          <w:rFonts w:ascii="Times New Roman" w:eastAsia="Calibri" w:hAnsi="Times New Roman" w:cs="Times New Roman"/>
          <w:color w:val="000000"/>
          <w:shd w:val="clear" w:color="auto" w:fill="FFFFFF"/>
        </w:rPr>
        <w:t>Rebeck</w:t>
      </w:r>
      <w:proofErr w:type="spellEnd"/>
      <w:r w:rsidRPr="00A74E66">
        <w:rPr>
          <w:rFonts w:ascii="Times New Roman" w:eastAsia="Calibri" w:hAnsi="Times New Roman" w:cs="Times New Roman"/>
          <w:color w:val="000000"/>
          <w:shd w:val="clear" w:color="auto" w:fill="FFFFFF"/>
        </w:rPr>
        <w:t>, K., &amp; MacDonald, R. A. (2010).</w:t>
      </w:r>
      <w:proofErr w:type="gramEnd"/>
      <w:r w:rsidRPr="00A74E66">
        <w:rPr>
          <w:rFonts w:ascii="Times New Roman" w:eastAsia="Calibri" w:hAnsi="Times New Roman" w:cs="Times New Roman"/>
          <w:color w:val="000000"/>
          <w:shd w:val="clear" w:color="auto" w:fill="FFFFFF"/>
        </w:rPr>
        <w:t xml:space="preserve"> The effects of financial education on the financial </w:t>
      </w:r>
    </w:p>
    <w:p w:rsidR="004F036D" w:rsidRPr="00A74E66" w:rsidRDefault="004F036D" w:rsidP="004F036D">
      <w:pPr>
        <w:spacing w:after="0"/>
        <w:ind w:firstLine="720"/>
        <w:rPr>
          <w:rFonts w:ascii="Times New Roman" w:eastAsia="Calibri" w:hAnsi="Times New Roman" w:cs="Times New Roman"/>
        </w:rPr>
      </w:pPr>
      <w:proofErr w:type="gramStart"/>
      <w:r w:rsidRPr="00A74E66">
        <w:rPr>
          <w:rFonts w:ascii="Times New Roman" w:eastAsia="Calibri" w:hAnsi="Times New Roman" w:cs="Times New Roman"/>
          <w:color w:val="000000"/>
          <w:shd w:val="clear" w:color="auto" w:fill="FFFFFF"/>
        </w:rPr>
        <w:t>knowledge</w:t>
      </w:r>
      <w:proofErr w:type="gramEnd"/>
      <w:r w:rsidRPr="00A74E66">
        <w:rPr>
          <w:rFonts w:ascii="Times New Roman" w:eastAsia="Calibri" w:hAnsi="Times New Roman" w:cs="Times New Roman"/>
          <w:color w:val="000000"/>
          <w:shd w:val="clear" w:color="auto" w:fill="FFFFFF"/>
        </w:rPr>
        <w:t xml:space="preserve"> of high school students. </w:t>
      </w:r>
      <w:r w:rsidRPr="00A74E66">
        <w:rPr>
          <w:rFonts w:ascii="Times New Roman" w:eastAsia="Calibri" w:hAnsi="Times New Roman" w:cs="Times New Roman"/>
          <w:i/>
          <w:iCs/>
        </w:rPr>
        <w:t>The Journal of Consumer Affairs</w:t>
      </w:r>
      <w:r w:rsidRPr="00A74E66">
        <w:rPr>
          <w:rFonts w:ascii="Times New Roman" w:eastAsia="Calibri" w:hAnsi="Times New Roman" w:cs="Times New Roman"/>
        </w:rPr>
        <w:t>, </w:t>
      </w:r>
      <w:r w:rsidRPr="00A74E66">
        <w:rPr>
          <w:rFonts w:ascii="Times New Roman" w:eastAsia="Calibri" w:hAnsi="Times New Roman" w:cs="Times New Roman"/>
          <w:i/>
          <w:iCs/>
        </w:rPr>
        <w:t>44</w:t>
      </w:r>
      <w:r w:rsidRPr="00A74E66">
        <w:rPr>
          <w:rFonts w:ascii="Times New Roman" w:eastAsia="Calibri" w:hAnsi="Times New Roman" w:cs="Times New Roman"/>
        </w:rPr>
        <w:t>(2), 336-357.</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i/>
          <w:iCs/>
        </w:rPr>
      </w:pPr>
      <w:proofErr w:type="gramStart"/>
      <w:r w:rsidRPr="00A74E66">
        <w:rPr>
          <w:rFonts w:ascii="Times New Roman" w:eastAsia="Calibri" w:hAnsi="Times New Roman" w:cs="Times New Roman"/>
          <w:color w:val="000000"/>
          <w:shd w:val="clear" w:color="auto" w:fill="FFFFFF"/>
        </w:rPr>
        <w:t>Wilhelm, W. J., &amp; Chao, C. A. (2005).</w:t>
      </w:r>
      <w:proofErr w:type="gramEnd"/>
      <w:r w:rsidRPr="00A74E66">
        <w:rPr>
          <w:rFonts w:ascii="Times New Roman" w:eastAsia="Calibri" w:hAnsi="Times New Roman" w:cs="Times New Roman"/>
          <w:color w:val="000000"/>
          <w:shd w:val="clear" w:color="auto" w:fill="FFFFFF"/>
        </w:rPr>
        <w:t xml:space="preserve"> Personal financial literacy: Shaping education policy. </w:t>
      </w:r>
      <w:r w:rsidRPr="00A74E66">
        <w:rPr>
          <w:rFonts w:ascii="Times New Roman" w:eastAsia="Calibri" w:hAnsi="Times New Roman" w:cs="Times New Roman"/>
          <w:i/>
          <w:iCs/>
        </w:rPr>
        <w:t xml:space="preserve">The Delta Pi </w:t>
      </w:r>
    </w:p>
    <w:p w:rsidR="004F036D" w:rsidRPr="00A74E66" w:rsidRDefault="004F036D" w:rsidP="004F036D">
      <w:pPr>
        <w:spacing w:after="0"/>
        <w:ind w:firstLine="720"/>
        <w:rPr>
          <w:rFonts w:ascii="Times New Roman" w:eastAsia="Calibri" w:hAnsi="Times New Roman" w:cs="Times New Roman"/>
          <w:color w:val="000000"/>
          <w:shd w:val="clear" w:color="auto" w:fill="FFFFFF"/>
        </w:rPr>
      </w:pPr>
      <w:r w:rsidRPr="00A74E66">
        <w:rPr>
          <w:rFonts w:ascii="Times New Roman" w:eastAsia="Calibri" w:hAnsi="Times New Roman" w:cs="Times New Roman"/>
          <w:i/>
          <w:iCs/>
          <w:color w:val="000000"/>
          <w:shd w:val="clear" w:color="auto" w:fill="FFFFFF"/>
        </w:rPr>
        <w:t>Epsilon Journal</w:t>
      </w:r>
      <w:r w:rsidRPr="00A74E66">
        <w:rPr>
          <w:rFonts w:ascii="Times New Roman" w:eastAsia="Calibri" w:hAnsi="Times New Roman" w:cs="Times New Roman"/>
          <w:color w:val="000000"/>
          <w:shd w:val="clear" w:color="auto" w:fill="FFFFFF"/>
        </w:rPr>
        <w:t>, </w:t>
      </w:r>
      <w:r w:rsidRPr="00A74E66">
        <w:rPr>
          <w:rFonts w:ascii="Times New Roman" w:eastAsia="Calibri" w:hAnsi="Times New Roman" w:cs="Times New Roman"/>
          <w:i/>
          <w:iCs/>
          <w:color w:val="000000"/>
          <w:shd w:val="clear" w:color="auto" w:fill="FFFFFF"/>
        </w:rPr>
        <w:t>47</w:t>
      </w:r>
      <w:r w:rsidRPr="00A74E66">
        <w:rPr>
          <w:rFonts w:ascii="Times New Roman" w:eastAsia="Calibri" w:hAnsi="Times New Roman" w:cs="Times New Roman"/>
          <w:color w:val="000000"/>
          <w:shd w:val="clear" w:color="auto" w:fill="FFFFFF"/>
        </w:rPr>
        <w:t>(1), 20-35.</w:t>
      </w: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rsidP="004F036D">
      <w:pPr>
        <w:spacing w:after="0"/>
        <w:rPr>
          <w:rFonts w:ascii="Times New Roman" w:eastAsia="Calibri" w:hAnsi="Times New Roman" w:cs="Times New Roman"/>
          <w:color w:val="000000"/>
          <w:shd w:val="clear" w:color="auto" w:fill="FFFFFF"/>
        </w:rPr>
      </w:pPr>
    </w:p>
    <w:p w:rsidR="004F036D" w:rsidRPr="00A74E66" w:rsidRDefault="004F036D">
      <w:pPr>
        <w:rPr>
          <w:rFonts w:ascii="Times New Roman" w:hAnsi="Times New Roman" w:cs="Times New Roman"/>
        </w:rPr>
      </w:pPr>
    </w:p>
    <w:sectPr w:rsidR="004F036D" w:rsidRPr="00A74E66" w:rsidSect="007C3941">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BB1" w:rsidRDefault="00BA2BB1" w:rsidP="00BA2BB1">
      <w:pPr>
        <w:spacing w:after="0" w:line="240" w:lineRule="auto"/>
      </w:pPr>
      <w:r>
        <w:separator/>
      </w:r>
    </w:p>
  </w:endnote>
  <w:endnote w:type="continuationSeparator" w:id="0">
    <w:p w:rsidR="00BA2BB1" w:rsidRDefault="00BA2BB1" w:rsidP="00BA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BB1" w:rsidRDefault="00BA2BB1" w:rsidP="00BA2BB1">
      <w:pPr>
        <w:spacing w:after="0" w:line="240" w:lineRule="auto"/>
      </w:pPr>
      <w:r>
        <w:separator/>
      </w:r>
    </w:p>
  </w:footnote>
  <w:footnote w:type="continuationSeparator" w:id="0">
    <w:p w:rsidR="00BA2BB1" w:rsidRDefault="00BA2BB1" w:rsidP="00BA2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765495"/>
      <w:docPartObj>
        <w:docPartGallery w:val="Page Numbers (Top of Page)"/>
        <w:docPartUnique/>
      </w:docPartObj>
    </w:sdtPr>
    <w:sdtEndPr>
      <w:rPr>
        <w:noProof/>
      </w:rPr>
    </w:sdtEndPr>
    <w:sdtContent>
      <w:p w:rsidR="00BA2BB1" w:rsidRDefault="00BA2BB1">
        <w:pPr>
          <w:pStyle w:val="Header"/>
          <w:jc w:val="right"/>
        </w:pPr>
        <w:r>
          <w:t xml:space="preserve">FINANCIAL ILLITERACY                                                                                                                                                 </w:t>
        </w:r>
        <w:r w:rsidR="007C3941">
          <w:fldChar w:fldCharType="begin"/>
        </w:r>
        <w:r>
          <w:instrText xml:space="preserve"> PAGE   \* MERGEFORMAT </w:instrText>
        </w:r>
        <w:r w:rsidR="007C3941">
          <w:fldChar w:fldCharType="separate"/>
        </w:r>
        <w:r w:rsidR="00186268">
          <w:rPr>
            <w:noProof/>
          </w:rPr>
          <w:t>1</w:t>
        </w:r>
        <w:r w:rsidR="007C3941">
          <w:rPr>
            <w:noProof/>
          </w:rPr>
          <w:fldChar w:fldCharType="end"/>
        </w:r>
      </w:p>
    </w:sdtContent>
  </w:sdt>
  <w:p w:rsidR="00BA2BB1" w:rsidRDefault="00BA2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95569"/>
    <w:multiLevelType w:val="hybridMultilevel"/>
    <w:tmpl w:val="AD843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44"/>
    <w:rsid w:val="00010F1D"/>
    <w:rsid w:val="00017946"/>
    <w:rsid w:val="000B1EED"/>
    <w:rsid w:val="000E237B"/>
    <w:rsid w:val="000F192C"/>
    <w:rsid w:val="00101DC4"/>
    <w:rsid w:val="00186268"/>
    <w:rsid w:val="0019490A"/>
    <w:rsid w:val="00284448"/>
    <w:rsid w:val="003030FD"/>
    <w:rsid w:val="00342818"/>
    <w:rsid w:val="00380669"/>
    <w:rsid w:val="003976EB"/>
    <w:rsid w:val="00476C83"/>
    <w:rsid w:val="004B2841"/>
    <w:rsid w:val="004F036D"/>
    <w:rsid w:val="005449CA"/>
    <w:rsid w:val="00637F42"/>
    <w:rsid w:val="00672A15"/>
    <w:rsid w:val="007229B6"/>
    <w:rsid w:val="00774D20"/>
    <w:rsid w:val="007C3941"/>
    <w:rsid w:val="00851406"/>
    <w:rsid w:val="008F769C"/>
    <w:rsid w:val="00906929"/>
    <w:rsid w:val="0092776D"/>
    <w:rsid w:val="009343EF"/>
    <w:rsid w:val="00934F44"/>
    <w:rsid w:val="009E5DED"/>
    <w:rsid w:val="00A43B11"/>
    <w:rsid w:val="00A576BB"/>
    <w:rsid w:val="00A73F14"/>
    <w:rsid w:val="00A74E66"/>
    <w:rsid w:val="00B55721"/>
    <w:rsid w:val="00B572D3"/>
    <w:rsid w:val="00B752FF"/>
    <w:rsid w:val="00BA2BB1"/>
    <w:rsid w:val="00BB3108"/>
    <w:rsid w:val="00BC18F0"/>
    <w:rsid w:val="00BD5F40"/>
    <w:rsid w:val="00C93866"/>
    <w:rsid w:val="00CE4A96"/>
    <w:rsid w:val="00D45067"/>
    <w:rsid w:val="00D8007F"/>
    <w:rsid w:val="00D85A56"/>
    <w:rsid w:val="00E34CBF"/>
    <w:rsid w:val="00E95077"/>
    <w:rsid w:val="00F50573"/>
    <w:rsid w:val="00FE59AE"/>
    <w:rsid w:val="00FF06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90A"/>
    <w:pPr>
      <w:ind w:left="720"/>
      <w:contextualSpacing/>
    </w:pPr>
  </w:style>
  <w:style w:type="paragraph" w:styleId="Header">
    <w:name w:val="header"/>
    <w:basedOn w:val="Normal"/>
    <w:link w:val="HeaderChar"/>
    <w:uiPriority w:val="99"/>
    <w:unhideWhenUsed/>
    <w:rsid w:val="00BA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B1"/>
  </w:style>
  <w:style w:type="paragraph" w:styleId="Footer">
    <w:name w:val="footer"/>
    <w:basedOn w:val="Normal"/>
    <w:link w:val="FooterChar"/>
    <w:uiPriority w:val="99"/>
    <w:unhideWhenUsed/>
    <w:rsid w:val="00BA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B1"/>
  </w:style>
  <w:style w:type="paragraph" w:styleId="BalloonText">
    <w:name w:val="Balloon Text"/>
    <w:basedOn w:val="Normal"/>
    <w:link w:val="BalloonTextChar"/>
    <w:uiPriority w:val="99"/>
    <w:semiHidden/>
    <w:unhideWhenUsed/>
    <w:rsid w:val="00E9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077"/>
    <w:rPr>
      <w:rFonts w:ascii="Tahoma" w:hAnsi="Tahoma" w:cs="Tahoma"/>
      <w:sz w:val="16"/>
      <w:szCs w:val="16"/>
    </w:rPr>
  </w:style>
  <w:style w:type="character" w:styleId="Hyperlink">
    <w:name w:val="Hyperlink"/>
    <w:basedOn w:val="DefaultParagraphFont"/>
    <w:uiPriority w:val="99"/>
    <w:unhideWhenUsed/>
    <w:rsid w:val="00E95077"/>
    <w:rPr>
      <w:color w:val="0000FF" w:themeColor="hyperlink"/>
      <w:u w:val="single"/>
    </w:rPr>
  </w:style>
  <w:style w:type="character" w:styleId="Strong">
    <w:name w:val="Strong"/>
    <w:basedOn w:val="DefaultParagraphFont"/>
    <w:uiPriority w:val="22"/>
    <w:qFormat/>
    <w:rsid w:val="00342818"/>
    <w:rPr>
      <w:b/>
      <w:bCs/>
    </w:rPr>
  </w:style>
  <w:style w:type="character" w:styleId="CommentReference">
    <w:name w:val="annotation reference"/>
    <w:basedOn w:val="DefaultParagraphFont"/>
    <w:uiPriority w:val="99"/>
    <w:semiHidden/>
    <w:unhideWhenUsed/>
    <w:rsid w:val="00342818"/>
    <w:rPr>
      <w:sz w:val="16"/>
      <w:szCs w:val="16"/>
    </w:rPr>
  </w:style>
  <w:style w:type="paragraph" w:styleId="CommentText">
    <w:name w:val="annotation text"/>
    <w:basedOn w:val="Normal"/>
    <w:link w:val="CommentTextChar"/>
    <w:uiPriority w:val="99"/>
    <w:semiHidden/>
    <w:unhideWhenUsed/>
    <w:rsid w:val="00342818"/>
    <w:pPr>
      <w:spacing w:line="240" w:lineRule="auto"/>
    </w:pPr>
    <w:rPr>
      <w:sz w:val="20"/>
      <w:szCs w:val="20"/>
    </w:rPr>
  </w:style>
  <w:style w:type="character" w:customStyle="1" w:styleId="CommentTextChar">
    <w:name w:val="Comment Text Char"/>
    <w:basedOn w:val="DefaultParagraphFont"/>
    <w:link w:val="CommentText"/>
    <w:uiPriority w:val="99"/>
    <w:semiHidden/>
    <w:rsid w:val="00342818"/>
    <w:rPr>
      <w:sz w:val="20"/>
      <w:szCs w:val="20"/>
    </w:rPr>
  </w:style>
  <w:style w:type="paragraph" w:styleId="CommentSubject">
    <w:name w:val="annotation subject"/>
    <w:basedOn w:val="CommentText"/>
    <w:next w:val="CommentText"/>
    <w:link w:val="CommentSubjectChar"/>
    <w:uiPriority w:val="99"/>
    <w:semiHidden/>
    <w:unhideWhenUsed/>
    <w:rsid w:val="00342818"/>
    <w:rPr>
      <w:b/>
      <w:bCs/>
    </w:rPr>
  </w:style>
  <w:style w:type="character" w:customStyle="1" w:styleId="CommentSubjectChar">
    <w:name w:val="Comment Subject Char"/>
    <w:basedOn w:val="CommentTextChar"/>
    <w:link w:val="CommentSubject"/>
    <w:uiPriority w:val="99"/>
    <w:semiHidden/>
    <w:rsid w:val="003428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90A"/>
    <w:pPr>
      <w:ind w:left="720"/>
      <w:contextualSpacing/>
    </w:pPr>
  </w:style>
  <w:style w:type="paragraph" w:styleId="Header">
    <w:name w:val="header"/>
    <w:basedOn w:val="Normal"/>
    <w:link w:val="HeaderChar"/>
    <w:uiPriority w:val="99"/>
    <w:unhideWhenUsed/>
    <w:rsid w:val="00BA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B1"/>
  </w:style>
  <w:style w:type="paragraph" w:styleId="Footer">
    <w:name w:val="footer"/>
    <w:basedOn w:val="Normal"/>
    <w:link w:val="FooterChar"/>
    <w:uiPriority w:val="99"/>
    <w:unhideWhenUsed/>
    <w:rsid w:val="00BA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B1"/>
  </w:style>
  <w:style w:type="paragraph" w:styleId="BalloonText">
    <w:name w:val="Balloon Text"/>
    <w:basedOn w:val="Normal"/>
    <w:link w:val="BalloonTextChar"/>
    <w:uiPriority w:val="99"/>
    <w:semiHidden/>
    <w:unhideWhenUsed/>
    <w:rsid w:val="00E9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077"/>
    <w:rPr>
      <w:rFonts w:ascii="Tahoma" w:hAnsi="Tahoma" w:cs="Tahoma"/>
      <w:sz w:val="16"/>
      <w:szCs w:val="16"/>
    </w:rPr>
  </w:style>
  <w:style w:type="character" w:styleId="Hyperlink">
    <w:name w:val="Hyperlink"/>
    <w:basedOn w:val="DefaultParagraphFont"/>
    <w:uiPriority w:val="99"/>
    <w:unhideWhenUsed/>
    <w:rsid w:val="00E95077"/>
    <w:rPr>
      <w:color w:val="0000FF" w:themeColor="hyperlink"/>
      <w:u w:val="single"/>
    </w:rPr>
  </w:style>
  <w:style w:type="character" w:styleId="Strong">
    <w:name w:val="Strong"/>
    <w:basedOn w:val="DefaultParagraphFont"/>
    <w:uiPriority w:val="22"/>
    <w:qFormat/>
    <w:rsid w:val="00342818"/>
    <w:rPr>
      <w:b/>
      <w:bCs/>
    </w:rPr>
  </w:style>
  <w:style w:type="character" w:styleId="CommentReference">
    <w:name w:val="annotation reference"/>
    <w:basedOn w:val="DefaultParagraphFont"/>
    <w:uiPriority w:val="99"/>
    <w:semiHidden/>
    <w:unhideWhenUsed/>
    <w:rsid w:val="00342818"/>
    <w:rPr>
      <w:sz w:val="16"/>
      <w:szCs w:val="16"/>
    </w:rPr>
  </w:style>
  <w:style w:type="paragraph" w:styleId="CommentText">
    <w:name w:val="annotation text"/>
    <w:basedOn w:val="Normal"/>
    <w:link w:val="CommentTextChar"/>
    <w:uiPriority w:val="99"/>
    <w:semiHidden/>
    <w:unhideWhenUsed/>
    <w:rsid w:val="00342818"/>
    <w:pPr>
      <w:spacing w:line="240" w:lineRule="auto"/>
    </w:pPr>
    <w:rPr>
      <w:sz w:val="20"/>
      <w:szCs w:val="20"/>
    </w:rPr>
  </w:style>
  <w:style w:type="character" w:customStyle="1" w:styleId="CommentTextChar">
    <w:name w:val="Comment Text Char"/>
    <w:basedOn w:val="DefaultParagraphFont"/>
    <w:link w:val="CommentText"/>
    <w:uiPriority w:val="99"/>
    <w:semiHidden/>
    <w:rsid w:val="00342818"/>
    <w:rPr>
      <w:sz w:val="20"/>
      <w:szCs w:val="20"/>
    </w:rPr>
  </w:style>
  <w:style w:type="paragraph" w:styleId="CommentSubject">
    <w:name w:val="annotation subject"/>
    <w:basedOn w:val="CommentText"/>
    <w:next w:val="CommentText"/>
    <w:link w:val="CommentSubjectChar"/>
    <w:uiPriority w:val="99"/>
    <w:semiHidden/>
    <w:unhideWhenUsed/>
    <w:rsid w:val="00342818"/>
    <w:rPr>
      <w:b/>
      <w:bCs/>
    </w:rPr>
  </w:style>
  <w:style w:type="character" w:customStyle="1" w:styleId="CommentSubjectChar">
    <w:name w:val="Comment Subject Char"/>
    <w:basedOn w:val="CommentTextChar"/>
    <w:link w:val="CommentSubject"/>
    <w:uiPriority w:val="99"/>
    <w:semiHidden/>
    <w:rsid w:val="00342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8951-1366-4C2A-A7A8-E8F23AD9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Prevost</dc:creator>
  <cp:lastModifiedBy>Kyle Prevost</cp:lastModifiedBy>
  <cp:revision>2</cp:revision>
  <cp:lastPrinted>2013-11-22T17:07:00Z</cp:lastPrinted>
  <dcterms:created xsi:type="dcterms:W3CDTF">2015-05-16T22:47:00Z</dcterms:created>
  <dcterms:modified xsi:type="dcterms:W3CDTF">2015-05-16T22:47:00Z</dcterms:modified>
</cp:coreProperties>
</file>